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ink/ink1.xml" ContentType="application/inkml+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2534" w14:textId="2F169EEE" w:rsidR="00AB3FF3" w:rsidRPr="00CF51C0" w:rsidRDefault="00EC5B69">
      <w:pPr>
        <w:rPr>
          <w:rFonts w:ascii="Arial" w:hAnsi="Arial" w:cs="Arial"/>
          <w:b/>
          <w:sz w:val="20"/>
          <w:szCs w:val="20"/>
          <w:lang w:val="es-ES"/>
        </w:rPr>
      </w:pPr>
      <w:r>
        <w:rPr>
          <w:rFonts w:ascii="Arial" w:hAnsi="Arial" w:cs="Arial"/>
          <w:b/>
          <w:sz w:val="20"/>
          <w:szCs w:val="20"/>
          <w:lang w:val="es-ES"/>
        </w:rPr>
        <w:t>LOCALIDAD KENNEDY</w:t>
      </w:r>
    </w:p>
    <w:p w14:paraId="5E6B149B" w14:textId="77777777" w:rsidR="002764A6" w:rsidRPr="00CF51C0" w:rsidRDefault="00A338EC">
      <w:pPr>
        <w:rPr>
          <w:rFonts w:ascii="Arial" w:hAnsi="Arial" w:cs="Arial"/>
          <w:b/>
          <w:sz w:val="20"/>
          <w:szCs w:val="20"/>
          <w:lang w:val="es-ES"/>
        </w:rPr>
      </w:pPr>
      <w:r w:rsidRPr="00CF51C0">
        <w:rPr>
          <w:rFonts w:ascii="Arial" w:hAnsi="Arial" w:cs="Arial"/>
          <w:b/>
          <w:sz w:val="20"/>
          <w:szCs w:val="20"/>
          <w:lang w:val="es-ES"/>
        </w:rPr>
        <w:t xml:space="preserve">Generalidades </w:t>
      </w:r>
    </w:p>
    <w:p w14:paraId="4D025A8B" w14:textId="77777777" w:rsidR="002764A6" w:rsidRPr="00126427" w:rsidRDefault="002764A6" w:rsidP="002764A6">
      <w:pPr>
        <w:spacing w:after="0" w:line="240" w:lineRule="auto"/>
        <w:jc w:val="both"/>
        <w:rPr>
          <w:rFonts w:ascii="Arial" w:hAnsi="Arial" w:cs="Arial"/>
          <w:sz w:val="20"/>
          <w:szCs w:val="20"/>
          <w:lang w:val="es-ES"/>
        </w:rPr>
      </w:pPr>
      <w:r w:rsidRPr="00126427">
        <w:rPr>
          <w:rFonts w:ascii="Arial" w:hAnsi="Arial" w:cs="Arial"/>
          <w:sz w:val="20"/>
          <w:szCs w:val="20"/>
          <w:lang w:val="es-ES"/>
        </w:rPr>
        <w:t>¿Qué es el Plan de Salud Pública de Intervenciones Colectivas?</w:t>
      </w:r>
    </w:p>
    <w:p w14:paraId="6E587756" w14:textId="77777777" w:rsidR="002764A6" w:rsidRPr="00126427" w:rsidRDefault="002764A6" w:rsidP="002764A6">
      <w:pPr>
        <w:spacing w:after="0" w:line="240" w:lineRule="auto"/>
        <w:jc w:val="both"/>
        <w:rPr>
          <w:rFonts w:ascii="Arial" w:hAnsi="Arial" w:cs="Arial"/>
          <w:sz w:val="20"/>
          <w:szCs w:val="20"/>
          <w:lang w:val="es-ES"/>
        </w:rPr>
      </w:pPr>
      <w:r w:rsidRPr="00126427">
        <w:rPr>
          <w:rFonts w:ascii="Arial" w:hAnsi="Arial" w:cs="Arial"/>
          <w:sz w:val="20"/>
          <w:szCs w:val="20"/>
          <w:lang w:val="es-ES"/>
        </w:rPr>
        <w:t>Es un conjunto de intervenciones de promoción de la salud y gestión del riesgo, enmarcadas en el Plan Territorial de Salud (PTS), que buscan impactar positivamente los determinantes sociales de la salud.</w:t>
      </w:r>
    </w:p>
    <w:p w14:paraId="52E70D36" w14:textId="11DBEFC6" w:rsidR="002764A6" w:rsidRPr="00126427" w:rsidRDefault="002764A6" w:rsidP="002764A6">
      <w:pPr>
        <w:spacing w:after="0" w:line="240" w:lineRule="auto"/>
        <w:jc w:val="both"/>
        <w:rPr>
          <w:rFonts w:ascii="Arial" w:hAnsi="Arial" w:cs="Arial"/>
          <w:sz w:val="20"/>
          <w:szCs w:val="20"/>
          <w:lang w:val="es-ES"/>
        </w:rPr>
      </w:pPr>
      <w:r w:rsidRPr="00126427">
        <w:rPr>
          <w:rFonts w:ascii="Arial" w:hAnsi="Arial" w:cs="Arial"/>
          <w:sz w:val="20"/>
          <w:szCs w:val="20"/>
          <w:lang w:val="es-ES"/>
        </w:rPr>
        <w:t>Los servicios que incluye este plan son gratuitos para toda la comunidad que habita</w:t>
      </w:r>
      <w:r w:rsidR="00ED6438">
        <w:rPr>
          <w:rFonts w:ascii="Arial" w:hAnsi="Arial" w:cs="Arial"/>
          <w:sz w:val="20"/>
          <w:szCs w:val="20"/>
          <w:lang w:val="es-ES"/>
        </w:rPr>
        <w:t>n</w:t>
      </w:r>
      <w:r w:rsidRPr="00126427">
        <w:rPr>
          <w:rFonts w:ascii="Arial" w:hAnsi="Arial" w:cs="Arial"/>
          <w:sz w:val="20"/>
          <w:szCs w:val="20"/>
          <w:lang w:val="es-ES"/>
        </w:rPr>
        <w:t xml:space="preserve"> en Bogotá, tienen como objetivo, promocionar hábitos y estilos saludables, prevenir y controlar enfermedades, y contribuir al mantenimiento de la salud mediante acciones colectivas.</w:t>
      </w:r>
    </w:p>
    <w:p w14:paraId="04F2AAE9" w14:textId="77777777" w:rsidR="002764A6" w:rsidRPr="00126427" w:rsidRDefault="002764A6" w:rsidP="002764A6">
      <w:pPr>
        <w:spacing w:after="0" w:line="240" w:lineRule="auto"/>
        <w:jc w:val="both"/>
        <w:rPr>
          <w:rFonts w:ascii="Arial" w:hAnsi="Arial" w:cs="Arial"/>
          <w:sz w:val="20"/>
          <w:szCs w:val="20"/>
          <w:lang w:val="es-ES"/>
        </w:rPr>
      </w:pPr>
    </w:p>
    <w:p w14:paraId="6C935B66" w14:textId="77777777" w:rsidR="002764A6" w:rsidRPr="00126427" w:rsidRDefault="002764A6" w:rsidP="002764A6">
      <w:pPr>
        <w:spacing w:after="0" w:line="240" w:lineRule="auto"/>
        <w:jc w:val="both"/>
        <w:rPr>
          <w:rFonts w:ascii="Arial" w:hAnsi="Arial" w:cs="Arial"/>
          <w:sz w:val="20"/>
          <w:szCs w:val="20"/>
          <w:lang w:val="es-ES"/>
        </w:rPr>
      </w:pPr>
      <w:r w:rsidRPr="00126427">
        <w:rPr>
          <w:rFonts w:ascii="Arial" w:hAnsi="Arial" w:cs="Arial"/>
          <w:sz w:val="20"/>
          <w:szCs w:val="20"/>
          <w:lang w:val="es-ES"/>
        </w:rPr>
        <w:t>2. ¿Qué es la Gestión de la Salud Pública?</w:t>
      </w:r>
    </w:p>
    <w:p w14:paraId="6C263F14" w14:textId="77777777" w:rsidR="002764A6" w:rsidRPr="00126427" w:rsidRDefault="002764A6" w:rsidP="002764A6">
      <w:pPr>
        <w:spacing w:after="0" w:line="240" w:lineRule="auto"/>
        <w:jc w:val="both"/>
        <w:rPr>
          <w:rFonts w:ascii="Arial" w:hAnsi="Arial" w:cs="Arial"/>
          <w:sz w:val="20"/>
          <w:szCs w:val="20"/>
          <w:lang w:val="es-ES"/>
        </w:rPr>
      </w:pPr>
      <w:r w:rsidRPr="00126427">
        <w:rPr>
          <w:rFonts w:ascii="Arial" w:hAnsi="Arial" w:cs="Arial"/>
          <w:sz w:val="20"/>
          <w:szCs w:val="20"/>
          <w:lang w:val="es-ES"/>
        </w:rPr>
        <w:t>Es un proceso dinámico, integral, sistemático y participativo que se desarrolla bajo el liderazgo de la Secretaría Distrital de Salud y tiene como propósito asegurar que las políticas, planes, programas y proyectos de salud pública se realicen de manera efectiva y coordinada en la ciudad. Este proceso se desarrolla en el marco de la atención primaria socia, por lo que Involucra la colaboración entre diferentes sectores del gobierno, organizaciones sociales y privadas, y la comunidad.</w:t>
      </w:r>
    </w:p>
    <w:p w14:paraId="70DCF8D7" w14:textId="77777777" w:rsidR="002764A6" w:rsidRPr="00126427" w:rsidRDefault="002764A6" w:rsidP="002764A6">
      <w:pPr>
        <w:spacing w:after="0" w:line="240" w:lineRule="auto"/>
        <w:jc w:val="both"/>
        <w:rPr>
          <w:rFonts w:ascii="Arial" w:hAnsi="Arial" w:cs="Arial"/>
          <w:sz w:val="20"/>
          <w:szCs w:val="20"/>
          <w:lang w:val="es-ES"/>
        </w:rPr>
      </w:pPr>
    </w:p>
    <w:p w14:paraId="7A77AB80" w14:textId="142761CA" w:rsidR="00A338EC" w:rsidRDefault="00A338EC" w:rsidP="00E440C0">
      <w:pPr>
        <w:spacing w:after="0" w:line="240" w:lineRule="auto"/>
        <w:jc w:val="both"/>
        <w:rPr>
          <w:rFonts w:ascii="Arial" w:hAnsi="Arial" w:cs="Arial"/>
          <w:b/>
          <w:sz w:val="20"/>
          <w:szCs w:val="20"/>
          <w:lang w:val="es-ES"/>
        </w:rPr>
      </w:pPr>
      <w:r w:rsidRPr="00765A92">
        <w:rPr>
          <w:rFonts w:ascii="Arial" w:hAnsi="Arial" w:cs="Arial"/>
          <w:b/>
          <w:sz w:val="20"/>
          <w:szCs w:val="20"/>
          <w:lang w:val="es-ES"/>
        </w:rPr>
        <w:t xml:space="preserve">Datos </w:t>
      </w:r>
      <w:r w:rsidR="00B06670" w:rsidRPr="00765A92">
        <w:rPr>
          <w:rFonts w:ascii="Arial" w:hAnsi="Arial" w:cs="Arial"/>
          <w:b/>
          <w:sz w:val="20"/>
          <w:szCs w:val="20"/>
          <w:lang w:val="es-ES"/>
        </w:rPr>
        <w:t xml:space="preserve">de la localidad Kennedy </w:t>
      </w:r>
      <w:r w:rsidR="00ED6438">
        <w:rPr>
          <w:rFonts w:ascii="Arial" w:hAnsi="Arial" w:cs="Arial"/>
          <w:b/>
          <w:sz w:val="20"/>
          <w:szCs w:val="20"/>
          <w:lang w:val="es-ES"/>
        </w:rPr>
        <w:t>– Barrio Carvajal Actividad a desarrollarse en el Parque Carvajal</w:t>
      </w:r>
      <w:r w:rsidRPr="00765A92">
        <w:rPr>
          <w:rFonts w:ascii="Arial" w:hAnsi="Arial" w:cs="Arial"/>
          <w:b/>
          <w:sz w:val="20"/>
          <w:szCs w:val="20"/>
          <w:lang w:val="es-ES"/>
        </w:rPr>
        <w:t xml:space="preserve"> </w:t>
      </w:r>
      <w:r w:rsidR="00ED6438">
        <w:rPr>
          <w:rFonts w:ascii="Arial" w:hAnsi="Arial" w:cs="Arial"/>
          <w:b/>
          <w:sz w:val="20"/>
          <w:szCs w:val="20"/>
          <w:lang w:val="es-ES"/>
        </w:rPr>
        <w:t xml:space="preserve">– Acción Integral e Integrada </w:t>
      </w:r>
      <w:r w:rsidR="000C3535">
        <w:rPr>
          <w:rFonts w:ascii="Arial" w:hAnsi="Arial" w:cs="Arial"/>
          <w:b/>
          <w:sz w:val="20"/>
          <w:szCs w:val="20"/>
          <w:lang w:val="es-ES"/>
        </w:rPr>
        <w:t>con énfasis en las prioridades identificadas en el territorio.</w:t>
      </w:r>
    </w:p>
    <w:p w14:paraId="45DF3542" w14:textId="1F0B0BA1" w:rsidR="000B49FB" w:rsidRDefault="000B49FB" w:rsidP="00E440C0">
      <w:pPr>
        <w:spacing w:after="0" w:line="240" w:lineRule="auto"/>
        <w:jc w:val="both"/>
        <w:rPr>
          <w:rFonts w:ascii="Arial" w:hAnsi="Arial" w:cs="Arial"/>
          <w:b/>
          <w:sz w:val="20"/>
          <w:szCs w:val="20"/>
          <w:lang w:val="es-ES"/>
        </w:rPr>
      </w:pPr>
    </w:p>
    <w:p w14:paraId="05C9F37D" w14:textId="60E5BE8B" w:rsidR="000B49FB" w:rsidRPr="00765A92" w:rsidRDefault="000B49FB" w:rsidP="00E440C0">
      <w:pPr>
        <w:spacing w:after="0" w:line="240" w:lineRule="auto"/>
        <w:jc w:val="both"/>
        <w:rPr>
          <w:rFonts w:ascii="Arial" w:hAnsi="Arial" w:cs="Arial"/>
          <w:b/>
          <w:sz w:val="20"/>
          <w:szCs w:val="20"/>
          <w:lang w:val="es-ES"/>
        </w:rPr>
      </w:pPr>
      <w:r w:rsidRPr="000B49FB">
        <w:rPr>
          <w:rFonts w:ascii="Arial" w:hAnsi="Arial" w:cs="Arial"/>
          <w:b/>
          <w:sz w:val="20"/>
          <w:szCs w:val="20"/>
          <w:highlight w:val="magenta"/>
          <w:lang w:val="es-ES"/>
        </w:rPr>
        <w:t>El objetivo es dar contexto del equipamiento de la localidad y después describir las actividades realizadas puntualmente en el barrio Carvajal</w:t>
      </w:r>
      <w:r>
        <w:rPr>
          <w:rFonts w:ascii="Arial" w:hAnsi="Arial" w:cs="Arial"/>
          <w:b/>
          <w:sz w:val="20"/>
          <w:szCs w:val="20"/>
          <w:lang w:val="es-ES"/>
        </w:rPr>
        <w:t xml:space="preserve"> periodo 2025 y enero y febrero 2026 </w:t>
      </w:r>
    </w:p>
    <w:p w14:paraId="5BFB592A" w14:textId="5E2B2845" w:rsidR="00A338EC" w:rsidRPr="00765A92" w:rsidRDefault="00A338EC" w:rsidP="00E440C0">
      <w:pPr>
        <w:spacing w:after="0" w:line="240" w:lineRule="auto"/>
        <w:jc w:val="both"/>
        <w:rPr>
          <w:rFonts w:ascii="Arial" w:hAnsi="Arial" w:cs="Arial"/>
          <w:b/>
          <w:sz w:val="20"/>
          <w:szCs w:val="20"/>
          <w:lang w:val="es-ES"/>
        </w:rPr>
      </w:pPr>
    </w:p>
    <w:p w14:paraId="556CFE40" w14:textId="77777777" w:rsidR="001F2C23" w:rsidRPr="00765A92" w:rsidRDefault="001F2C23" w:rsidP="001F2C23">
      <w:pPr>
        <w:spacing w:after="0" w:line="240" w:lineRule="auto"/>
        <w:jc w:val="both"/>
        <w:rPr>
          <w:rFonts w:ascii="Arial" w:hAnsi="Arial" w:cs="Arial"/>
          <w:sz w:val="20"/>
          <w:szCs w:val="20"/>
          <w:lang w:val="es-ES"/>
        </w:rPr>
      </w:pPr>
      <w:r w:rsidRPr="00765A92">
        <w:rPr>
          <w:rFonts w:ascii="Arial" w:hAnsi="Arial" w:cs="Arial"/>
          <w:b/>
          <w:sz w:val="20"/>
          <w:szCs w:val="20"/>
          <w:lang w:val="es-ES"/>
        </w:rPr>
        <w:t>Entorno Educativo:</w:t>
      </w:r>
      <w:r w:rsidRPr="00765A92">
        <w:rPr>
          <w:rFonts w:ascii="Arial" w:hAnsi="Arial" w:cs="Arial"/>
          <w:sz w:val="20"/>
          <w:szCs w:val="20"/>
          <w:lang w:val="es-ES"/>
        </w:rPr>
        <w:t xml:space="preserve"> </w:t>
      </w:r>
    </w:p>
    <w:p w14:paraId="322BD4D8" w14:textId="0263139C" w:rsidR="004F7C24" w:rsidRPr="000C3535" w:rsidRDefault="004F7C24" w:rsidP="00DE5F22">
      <w:pPr>
        <w:pStyle w:val="NormalWeb"/>
        <w:jc w:val="both"/>
        <w:rPr>
          <w:rFonts w:ascii="Arial" w:hAnsi="Arial" w:cs="Arial"/>
          <w:b/>
          <w:sz w:val="20"/>
          <w:szCs w:val="20"/>
          <w:highlight w:val="green"/>
        </w:rPr>
      </w:pPr>
      <w:r w:rsidRPr="000C3535">
        <w:rPr>
          <w:rFonts w:ascii="Arial" w:hAnsi="Arial" w:cs="Arial"/>
          <w:sz w:val="20"/>
          <w:szCs w:val="20"/>
          <w:highlight w:val="green"/>
        </w:rPr>
        <w:t xml:space="preserve">En la localidad de Kennedy hay </w:t>
      </w:r>
      <w:r w:rsidRPr="000C3535">
        <w:rPr>
          <w:rFonts w:ascii="Arial" w:hAnsi="Arial" w:cs="Arial"/>
          <w:b/>
          <w:sz w:val="20"/>
          <w:szCs w:val="20"/>
          <w:highlight w:val="green"/>
        </w:rPr>
        <w:t>69</w:t>
      </w:r>
      <w:r w:rsidRPr="000C3535">
        <w:rPr>
          <w:rFonts w:ascii="Arial" w:hAnsi="Arial" w:cs="Arial"/>
          <w:sz w:val="20"/>
          <w:szCs w:val="20"/>
          <w:highlight w:val="green"/>
        </w:rPr>
        <w:t xml:space="preserve"> instituciones educativas (42 públicos y 27 privados) de los cuales </w:t>
      </w:r>
      <w:r w:rsidRPr="000C3535">
        <w:rPr>
          <w:rFonts w:ascii="Arial" w:hAnsi="Arial" w:cs="Arial"/>
          <w:b/>
          <w:sz w:val="20"/>
          <w:szCs w:val="20"/>
          <w:highlight w:val="green"/>
        </w:rPr>
        <w:t xml:space="preserve">28 </w:t>
      </w:r>
      <w:r w:rsidRPr="000C3535">
        <w:rPr>
          <w:rFonts w:ascii="Arial" w:hAnsi="Arial" w:cs="Arial"/>
          <w:sz w:val="20"/>
          <w:szCs w:val="20"/>
          <w:highlight w:val="green"/>
        </w:rPr>
        <w:t xml:space="preserve">han sido intervenidos con acciones para el cuidado de la salud, el bienestar y la gestión del riesgo colectivo lo cual corresponde a un abordaje del </w:t>
      </w:r>
      <w:r w:rsidRPr="000C3535">
        <w:rPr>
          <w:rFonts w:ascii="Arial" w:hAnsi="Arial" w:cs="Arial"/>
          <w:b/>
          <w:sz w:val="20"/>
          <w:szCs w:val="20"/>
          <w:highlight w:val="green"/>
        </w:rPr>
        <w:t>78.3% (2024-</w:t>
      </w:r>
      <w:r w:rsidR="003E2B0A" w:rsidRPr="000C3535">
        <w:rPr>
          <w:rFonts w:ascii="Arial" w:hAnsi="Arial" w:cs="Arial"/>
          <w:b/>
          <w:sz w:val="20"/>
          <w:szCs w:val="20"/>
          <w:highlight w:val="green"/>
        </w:rPr>
        <w:t xml:space="preserve"> marzo/</w:t>
      </w:r>
      <w:r w:rsidRPr="000C3535">
        <w:rPr>
          <w:rFonts w:ascii="Arial" w:hAnsi="Arial" w:cs="Arial"/>
          <w:b/>
          <w:sz w:val="20"/>
          <w:szCs w:val="20"/>
          <w:highlight w:val="green"/>
        </w:rPr>
        <w:t>2025)</w:t>
      </w:r>
      <w:r w:rsidR="003E2B0A" w:rsidRPr="000C3535">
        <w:rPr>
          <w:rFonts w:ascii="Arial" w:hAnsi="Arial" w:cs="Arial"/>
          <w:b/>
          <w:sz w:val="20"/>
          <w:szCs w:val="20"/>
          <w:highlight w:val="green"/>
        </w:rPr>
        <w:t>.</w:t>
      </w:r>
    </w:p>
    <w:p w14:paraId="2DF3E917" w14:textId="273A9E18" w:rsidR="00ED6438" w:rsidRPr="00765A92" w:rsidRDefault="000C3535" w:rsidP="00DE5F22">
      <w:pPr>
        <w:pStyle w:val="NormalWeb"/>
        <w:jc w:val="both"/>
        <w:rPr>
          <w:rFonts w:ascii="Arial" w:hAnsi="Arial" w:cs="Arial"/>
          <w:b/>
          <w:sz w:val="20"/>
          <w:szCs w:val="20"/>
        </w:rPr>
      </w:pPr>
      <w:r w:rsidRPr="000C3535">
        <w:rPr>
          <w:rFonts w:ascii="Arial" w:hAnsi="Arial" w:cs="Arial"/>
          <w:b/>
          <w:sz w:val="20"/>
          <w:szCs w:val="20"/>
          <w:highlight w:val="green"/>
        </w:rPr>
        <w:t>B</w:t>
      </w:r>
      <w:r w:rsidR="00ED6438" w:rsidRPr="000C3535">
        <w:rPr>
          <w:rFonts w:ascii="Arial" w:hAnsi="Arial" w:cs="Arial"/>
          <w:b/>
          <w:sz w:val="20"/>
          <w:szCs w:val="20"/>
          <w:highlight w:val="green"/>
        </w:rPr>
        <w:t xml:space="preserve">arrio </w:t>
      </w:r>
      <w:r w:rsidRPr="000C3535">
        <w:rPr>
          <w:rFonts w:ascii="Arial" w:hAnsi="Arial" w:cs="Arial"/>
          <w:b/>
          <w:sz w:val="20"/>
          <w:szCs w:val="20"/>
          <w:highlight w:val="green"/>
        </w:rPr>
        <w:t>Carvajal 2025 hasta febrero 2026</w:t>
      </w:r>
    </w:p>
    <w:p w14:paraId="569126CD" w14:textId="77777777" w:rsidR="004F7C24" w:rsidRPr="00765A92" w:rsidRDefault="004F7C24" w:rsidP="00DE5F22">
      <w:pPr>
        <w:pStyle w:val="NormalWeb"/>
        <w:jc w:val="both"/>
        <w:rPr>
          <w:rFonts w:ascii="Arial" w:hAnsi="Arial" w:cs="Arial"/>
          <w:sz w:val="20"/>
          <w:szCs w:val="20"/>
        </w:rPr>
      </w:pPr>
      <w:r w:rsidRPr="00765A92">
        <w:rPr>
          <w:rFonts w:ascii="Arial" w:hAnsi="Arial" w:cs="Arial"/>
          <w:sz w:val="20"/>
          <w:szCs w:val="20"/>
        </w:rPr>
        <w:t xml:space="preserve">Colegio </w:t>
      </w:r>
      <w:r w:rsidRPr="00765A92">
        <w:rPr>
          <w:rFonts w:ascii="Arial" w:hAnsi="Arial" w:cs="Arial"/>
          <w:b/>
          <w:sz w:val="20"/>
          <w:szCs w:val="20"/>
        </w:rPr>
        <w:t>LA AMISTAD IED</w:t>
      </w:r>
      <w:r w:rsidRPr="00765A92">
        <w:rPr>
          <w:rFonts w:ascii="Arial" w:hAnsi="Arial" w:cs="Arial"/>
          <w:sz w:val="20"/>
          <w:szCs w:val="20"/>
        </w:rPr>
        <w:t xml:space="preserve"> (Nombre del Rector</w:t>
      </w:r>
      <w:r w:rsidRPr="00765A92">
        <w:rPr>
          <w:rFonts w:ascii="Arial" w:hAnsi="Arial" w:cs="Arial"/>
          <w:b/>
          <w:sz w:val="20"/>
          <w:szCs w:val="20"/>
        </w:rPr>
        <w:t>: MARIA DEL PILAR CASTILLO OSORIO</w:t>
      </w:r>
      <w:r w:rsidRPr="00765A92">
        <w:rPr>
          <w:rFonts w:ascii="Arial" w:hAnsi="Arial" w:cs="Arial"/>
          <w:sz w:val="20"/>
          <w:szCs w:val="20"/>
        </w:rPr>
        <w:t>), Institución Educativa Distrital, de carácter oficial mixto. Cuenta con tres sedes; la sede B y C para pre-escolar y básica primaria y la sede A para Básica Secundaria y Media Técnica.</w:t>
      </w:r>
    </w:p>
    <w:p w14:paraId="70638347" w14:textId="1D49DF89" w:rsidR="004F7C24" w:rsidRPr="00ED6438" w:rsidRDefault="004F7C24" w:rsidP="00DE5F22">
      <w:pPr>
        <w:pStyle w:val="NormalWeb"/>
        <w:jc w:val="both"/>
        <w:rPr>
          <w:rFonts w:ascii="Arial" w:hAnsi="Arial" w:cs="Arial"/>
          <w:sz w:val="20"/>
          <w:szCs w:val="20"/>
          <w:highlight w:val="yellow"/>
        </w:rPr>
      </w:pPr>
      <w:r w:rsidRPr="00ED6438">
        <w:rPr>
          <w:rFonts w:ascii="Arial" w:hAnsi="Arial" w:cs="Arial"/>
          <w:b/>
          <w:sz w:val="20"/>
          <w:szCs w:val="20"/>
          <w:highlight w:val="yellow"/>
        </w:rPr>
        <w:t>Para el 2025, se encuentra priorizada la sede B</w:t>
      </w:r>
      <w:r w:rsidRPr="00ED6438">
        <w:rPr>
          <w:rFonts w:ascii="Arial" w:hAnsi="Arial" w:cs="Arial"/>
          <w:sz w:val="20"/>
          <w:szCs w:val="20"/>
          <w:highlight w:val="yellow"/>
        </w:rPr>
        <w:t xml:space="preserve">, inicialmente por factores de riesgo y problemáticas relacionadas con el consumo de Sustancias Psicoactivas, dando respuesta a la solicitud generada por medio de las zonas de orientación escolar se desarrolla de manera conjunta la implementación de </w:t>
      </w:r>
      <w:proofErr w:type="spellStart"/>
      <w:r w:rsidRPr="00ED6438">
        <w:rPr>
          <w:rFonts w:ascii="Arial" w:hAnsi="Arial" w:cs="Arial"/>
          <w:sz w:val="20"/>
          <w:szCs w:val="20"/>
          <w:highlight w:val="yellow"/>
        </w:rPr>
        <w:t>SPAcios</w:t>
      </w:r>
      <w:proofErr w:type="spellEnd"/>
      <w:r w:rsidRPr="00ED6438">
        <w:rPr>
          <w:rFonts w:ascii="Arial" w:hAnsi="Arial" w:cs="Arial"/>
          <w:sz w:val="20"/>
          <w:szCs w:val="20"/>
          <w:highlight w:val="yellow"/>
        </w:rPr>
        <w:t xml:space="preserve"> de bienestar a través de la identificación del riesgo y acciones promocionales dirigidas a estudiantes, docentes y padres de familia.</w:t>
      </w:r>
    </w:p>
    <w:p w14:paraId="4EECA44A" w14:textId="77777777" w:rsidR="00205C29" w:rsidRPr="00ED6438" w:rsidRDefault="00205C29" w:rsidP="00205C29">
      <w:pPr>
        <w:pStyle w:val="NormalWeb"/>
        <w:jc w:val="both"/>
        <w:rPr>
          <w:rFonts w:ascii="Arial" w:hAnsi="Arial" w:cs="Arial"/>
          <w:sz w:val="20"/>
          <w:szCs w:val="20"/>
          <w:highlight w:val="yellow"/>
        </w:rPr>
      </w:pPr>
      <w:r w:rsidRPr="00ED6438">
        <w:rPr>
          <w:rFonts w:ascii="Arial" w:hAnsi="Arial" w:cs="Arial"/>
          <w:sz w:val="20"/>
          <w:szCs w:val="20"/>
          <w:highlight w:val="yellow"/>
        </w:rPr>
        <w:t>El trabajo se focaliza en generar capacidad instalada mediante el trabajo con docentes, vinculando acciones de salud a los programas institucionales; de igual forma, ante la notificación de eventos en salud mental, se brinda respuesta mediante el desarrollo de sesiones para la prevención con relación a conducta suicida y manejo de la ansiedad.</w:t>
      </w:r>
    </w:p>
    <w:p w14:paraId="7E061887" w14:textId="086A32D4" w:rsidR="00205C29" w:rsidRPr="00ED6438" w:rsidRDefault="004D3427" w:rsidP="00205C29">
      <w:pPr>
        <w:pStyle w:val="NormalWeb"/>
        <w:jc w:val="both"/>
        <w:rPr>
          <w:rFonts w:ascii="Arial" w:hAnsi="Arial" w:cs="Arial"/>
          <w:sz w:val="20"/>
          <w:szCs w:val="20"/>
          <w:highlight w:val="yellow"/>
        </w:rPr>
      </w:pPr>
      <w:r w:rsidRPr="00ED6438">
        <w:rPr>
          <w:rFonts w:ascii="Arial" w:hAnsi="Arial" w:cs="Arial"/>
          <w:sz w:val="20"/>
          <w:szCs w:val="20"/>
          <w:highlight w:val="yellow"/>
        </w:rPr>
        <w:t>1.015</w:t>
      </w:r>
      <w:r w:rsidR="00DE5F22" w:rsidRPr="00ED6438">
        <w:rPr>
          <w:rFonts w:ascii="Arial" w:hAnsi="Arial" w:cs="Arial"/>
          <w:sz w:val="20"/>
          <w:szCs w:val="20"/>
          <w:highlight w:val="yellow"/>
        </w:rPr>
        <w:t xml:space="preserve"> </w:t>
      </w:r>
      <w:r w:rsidR="004F7C24" w:rsidRPr="00ED6438">
        <w:rPr>
          <w:rFonts w:ascii="Arial" w:hAnsi="Arial" w:cs="Arial"/>
          <w:sz w:val="20"/>
          <w:szCs w:val="20"/>
          <w:highlight w:val="yellow"/>
        </w:rPr>
        <w:t xml:space="preserve">Vacunados: </w:t>
      </w:r>
      <w:r w:rsidRPr="00ED6438">
        <w:rPr>
          <w:rFonts w:ascii="Arial" w:hAnsi="Arial" w:cs="Arial"/>
          <w:sz w:val="20"/>
          <w:szCs w:val="20"/>
          <w:highlight w:val="yellow"/>
        </w:rPr>
        <w:t xml:space="preserve">425 dosis aplicadas de VPH, 590 dosis </w:t>
      </w:r>
      <w:r w:rsidR="004F7C24" w:rsidRPr="00ED6438">
        <w:rPr>
          <w:rFonts w:ascii="Arial" w:hAnsi="Arial" w:cs="Arial"/>
          <w:sz w:val="20"/>
          <w:szCs w:val="20"/>
          <w:highlight w:val="yellow"/>
        </w:rPr>
        <w:t>de Sarampión Rubéola</w:t>
      </w:r>
      <w:r w:rsidRPr="00ED6438">
        <w:rPr>
          <w:rFonts w:ascii="Arial" w:hAnsi="Arial" w:cs="Arial"/>
          <w:sz w:val="20"/>
          <w:szCs w:val="20"/>
          <w:highlight w:val="yellow"/>
        </w:rPr>
        <w:t>. Para el mes de julio se</w:t>
      </w:r>
      <w:r w:rsidR="00205C29" w:rsidRPr="00ED6438">
        <w:rPr>
          <w:rFonts w:ascii="Arial" w:hAnsi="Arial" w:cs="Arial"/>
          <w:sz w:val="20"/>
          <w:szCs w:val="20"/>
          <w:highlight w:val="yellow"/>
        </w:rPr>
        <w:t xml:space="preserve"> realizará sensibilización y</w:t>
      </w:r>
      <w:r w:rsidRPr="00ED6438">
        <w:rPr>
          <w:rFonts w:ascii="Arial" w:hAnsi="Arial" w:cs="Arial"/>
          <w:sz w:val="20"/>
          <w:szCs w:val="20"/>
          <w:highlight w:val="yellow"/>
        </w:rPr>
        <w:t xml:space="preserve"> programación de vacunación.</w:t>
      </w:r>
    </w:p>
    <w:p w14:paraId="29369180" w14:textId="3C7471FA" w:rsidR="004F7C24" w:rsidRPr="00ED6438" w:rsidRDefault="004D3427" w:rsidP="00DE5F22">
      <w:pPr>
        <w:pStyle w:val="NormalWeb"/>
        <w:jc w:val="both"/>
        <w:rPr>
          <w:rFonts w:ascii="Arial" w:hAnsi="Arial" w:cs="Arial"/>
          <w:sz w:val="20"/>
          <w:szCs w:val="20"/>
          <w:highlight w:val="yellow"/>
        </w:rPr>
      </w:pPr>
      <w:r w:rsidRPr="00ED6438">
        <w:rPr>
          <w:rFonts w:ascii="Arial" w:hAnsi="Arial" w:cs="Arial"/>
          <w:sz w:val="20"/>
          <w:szCs w:val="20"/>
          <w:highlight w:val="yellow"/>
        </w:rPr>
        <w:t>En la institución se han desarrollado</w:t>
      </w:r>
      <w:r w:rsidR="004F7C24" w:rsidRPr="00ED6438">
        <w:rPr>
          <w:rFonts w:ascii="Arial" w:hAnsi="Arial" w:cs="Arial"/>
          <w:sz w:val="20"/>
          <w:szCs w:val="20"/>
          <w:highlight w:val="yellow"/>
        </w:rPr>
        <w:t xml:space="preserve"> acciones de educación</w:t>
      </w:r>
      <w:r w:rsidR="003E2B0A" w:rsidRPr="00ED6438">
        <w:rPr>
          <w:rFonts w:ascii="Arial" w:hAnsi="Arial" w:cs="Arial"/>
          <w:sz w:val="20"/>
          <w:szCs w:val="20"/>
          <w:highlight w:val="yellow"/>
        </w:rPr>
        <w:t xml:space="preserve"> para la salud pública en la</w:t>
      </w:r>
      <w:r w:rsidRPr="00ED6438">
        <w:rPr>
          <w:rFonts w:ascii="Arial" w:hAnsi="Arial" w:cs="Arial"/>
          <w:sz w:val="20"/>
          <w:szCs w:val="20"/>
          <w:highlight w:val="yellow"/>
        </w:rPr>
        <w:t>s siguientes</w:t>
      </w:r>
      <w:r w:rsidR="003E2B0A" w:rsidRPr="00ED6438">
        <w:rPr>
          <w:rFonts w:ascii="Arial" w:hAnsi="Arial" w:cs="Arial"/>
          <w:sz w:val="20"/>
          <w:szCs w:val="20"/>
          <w:highlight w:val="yellow"/>
        </w:rPr>
        <w:t xml:space="preserve"> temáticas</w:t>
      </w:r>
      <w:r w:rsidRPr="00ED6438">
        <w:rPr>
          <w:rFonts w:ascii="Arial" w:hAnsi="Arial" w:cs="Arial"/>
          <w:sz w:val="20"/>
          <w:szCs w:val="20"/>
          <w:highlight w:val="yellow"/>
        </w:rPr>
        <w:t>: cuidado para la salud bucal (141</w:t>
      </w:r>
      <w:r w:rsidR="003E2B0A" w:rsidRPr="00ED6438">
        <w:rPr>
          <w:rFonts w:ascii="Arial" w:hAnsi="Arial" w:cs="Arial"/>
          <w:sz w:val="20"/>
          <w:szCs w:val="20"/>
          <w:highlight w:val="yellow"/>
        </w:rPr>
        <w:t xml:space="preserve"> intervenciones)</w:t>
      </w:r>
      <w:r w:rsidRPr="00ED6438">
        <w:rPr>
          <w:rFonts w:ascii="Arial" w:hAnsi="Arial" w:cs="Arial"/>
          <w:sz w:val="20"/>
          <w:szCs w:val="20"/>
          <w:highlight w:val="yellow"/>
        </w:rPr>
        <w:t xml:space="preserve">, </w:t>
      </w:r>
      <w:r w:rsidR="004F7C24" w:rsidRPr="00ED6438">
        <w:rPr>
          <w:rFonts w:ascii="Arial" w:hAnsi="Arial" w:cs="Arial"/>
          <w:sz w:val="20"/>
          <w:szCs w:val="20"/>
          <w:highlight w:val="yellow"/>
        </w:rPr>
        <w:t xml:space="preserve">salud mental </w:t>
      </w:r>
      <w:r w:rsidRPr="00ED6438">
        <w:rPr>
          <w:rFonts w:ascii="Arial" w:hAnsi="Arial" w:cs="Arial"/>
          <w:sz w:val="20"/>
          <w:szCs w:val="20"/>
          <w:highlight w:val="yellow"/>
        </w:rPr>
        <w:t>(</w:t>
      </w:r>
      <w:r w:rsidR="004F7C24" w:rsidRPr="00ED6438">
        <w:rPr>
          <w:rFonts w:ascii="Arial" w:hAnsi="Arial" w:cs="Arial"/>
          <w:sz w:val="20"/>
          <w:szCs w:val="20"/>
          <w:highlight w:val="yellow"/>
        </w:rPr>
        <w:t>2.345 intervenciones</w:t>
      </w:r>
      <w:r w:rsidR="003E2B0A" w:rsidRPr="00ED6438">
        <w:rPr>
          <w:rFonts w:ascii="Arial" w:hAnsi="Arial" w:cs="Arial"/>
          <w:sz w:val="20"/>
          <w:szCs w:val="20"/>
          <w:highlight w:val="yellow"/>
        </w:rPr>
        <w:t>)</w:t>
      </w:r>
      <w:r w:rsidRPr="00ED6438">
        <w:rPr>
          <w:rFonts w:ascii="Arial" w:hAnsi="Arial" w:cs="Arial"/>
          <w:sz w:val="20"/>
          <w:szCs w:val="20"/>
          <w:highlight w:val="yellow"/>
        </w:rPr>
        <w:t xml:space="preserve">, salud ambiental </w:t>
      </w:r>
      <w:r w:rsidR="003E2B0A" w:rsidRPr="00ED6438">
        <w:rPr>
          <w:rFonts w:ascii="Arial" w:hAnsi="Arial" w:cs="Arial"/>
          <w:sz w:val="20"/>
          <w:szCs w:val="20"/>
          <w:highlight w:val="yellow"/>
        </w:rPr>
        <w:t>(</w:t>
      </w:r>
      <w:r w:rsidR="004F7C24" w:rsidRPr="00ED6438">
        <w:rPr>
          <w:rFonts w:ascii="Arial" w:hAnsi="Arial" w:cs="Arial"/>
          <w:sz w:val="20"/>
          <w:szCs w:val="20"/>
          <w:highlight w:val="yellow"/>
        </w:rPr>
        <w:t>381 intervenciones</w:t>
      </w:r>
      <w:r w:rsidR="003E2B0A" w:rsidRPr="00ED6438">
        <w:rPr>
          <w:rFonts w:ascii="Arial" w:hAnsi="Arial" w:cs="Arial"/>
          <w:sz w:val="20"/>
          <w:szCs w:val="20"/>
          <w:highlight w:val="yellow"/>
        </w:rPr>
        <w:t>).</w:t>
      </w:r>
    </w:p>
    <w:p w14:paraId="5A455784" w14:textId="4A46CEFC" w:rsidR="00CD2BA9" w:rsidRDefault="00CD2BA9" w:rsidP="00DE5F22">
      <w:pPr>
        <w:pStyle w:val="NormalWeb"/>
        <w:jc w:val="both"/>
        <w:rPr>
          <w:rFonts w:ascii="Arial" w:hAnsi="Arial" w:cs="Arial"/>
          <w:sz w:val="20"/>
          <w:szCs w:val="20"/>
        </w:rPr>
      </w:pPr>
      <w:r w:rsidRPr="00ED6438">
        <w:rPr>
          <w:rFonts w:ascii="Arial" w:hAnsi="Arial" w:cs="Arial"/>
          <w:sz w:val="20"/>
          <w:szCs w:val="20"/>
          <w:highlight w:val="yellow"/>
        </w:rPr>
        <w:lastRenderedPageBreak/>
        <w:t>En la localidad, con relación en la prevención de embarazo se han abordado 56 gestantes (54 en la localidad y 2 en los barrios de la UPZ 47 priorizados); para condiciones crónicas, 6.256 intervenciones colectivas (5.842 en la localidad y 414 en los barrios de la UPZ 47 priorizados). Para el tema de salud mental se han realizado 1.952 intervenciones (1.743 en la localidad y 209 en los barrios de la UPZ 47 priorizados), 381 intervenciones en la localidad con el tema de salud ambiental"</w:t>
      </w:r>
    </w:p>
    <w:p w14:paraId="197F66CD" w14:textId="4797845D" w:rsidR="00ED6438" w:rsidRDefault="00ED6438" w:rsidP="00DE5F22">
      <w:pPr>
        <w:pStyle w:val="NormalWeb"/>
        <w:jc w:val="both"/>
        <w:rPr>
          <w:rFonts w:ascii="Arial" w:hAnsi="Arial" w:cs="Arial"/>
          <w:sz w:val="20"/>
          <w:szCs w:val="20"/>
        </w:rPr>
      </w:pPr>
    </w:p>
    <w:p w14:paraId="1ABDBEFA" w14:textId="376103C3" w:rsidR="00ED6438" w:rsidRPr="00DB5803" w:rsidRDefault="00ED6438" w:rsidP="00DE5F22">
      <w:pPr>
        <w:pStyle w:val="NormalWeb"/>
        <w:jc w:val="both"/>
        <w:rPr>
          <w:rFonts w:ascii="Arial" w:hAnsi="Arial" w:cs="Arial"/>
          <w:sz w:val="20"/>
          <w:szCs w:val="20"/>
        </w:rPr>
      </w:pPr>
      <w:r w:rsidRPr="000C3535">
        <w:rPr>
          <w:rFonts w:ascii="Arial" w:hAnsi="Arial" w:cs="Arial"/>
          <w:sz w:val="20"/>
          <w:szCs w:val="20"/>
          <w:highlight w:val="green"/>
        </w:rPr>
        <w:t>Acciones realizadas en</w:t>
      </w:r>
      <w:r w:rsidR="000C3535" w:rsidRPr="000C3535">
        <w:rPr>
          <w:rFonts w:ascii="Arial" w:hAnsi="Arial" w:cs="Arial"/>
          <w:sz w:val="20"/>
          <w:szCs w:val="20"/>
          <w:highlight w:val="green"/>
        </w:rPr>
        <w:t xml:space="preserve"> el barrio año 2025 hasta 2026.</w:t>
      </w:r>
      <w:r>
        <w:rPr>
          <w:rFonts w:ascii="Arial" w:hAnsi="Arial" w:cs="Arial"/>
          <w:sz w:val="20"/>
          <w:szCs w:val="20"/>
        </w:rPr>
        <w:t xml:space="preserve"> </w:t>
      </w:r>
    </w:p>
    <w:p w14:paraId="3C0B61DF" w14:textId="77777777" w:rsidR="001F2C23" w:rsidRPr="00724B26" w:rsidRDefault="001F2C23" w:rsidP="001F2C23">
      <w:pPr>
        <w:spacing w:after="0" w:line="240" w:lineRule="auto"/>
        <w:jc w:val="both"/>
        <w:rPr>
          <w:rFonts w:ascii="Arial" w:hAnsi="Arial" w:cs="Arial"/>
          <w:b/>
          <w:sz w:val="20"/>
          <w:szCs w:val="20"/>
          <w:highlight w:val="yellow"/>
          <w:lang w:val="es-ES"/>
        </w:rPr>
      </w:pPr>
      <w:r w:rsidRPr="00724B26">
        <w:rPr>
          <w:rFonts w:ascii="Arial" w:hAnsi="Arial" w:cs="Arial"/>
          <w:b/>
          <w:sz w:val="20"/>
          <w:szCs w:val="20"/>
          <w:highlight w:val="yellow"/>
          <w:lang w:val="es-ES"/>
        </w:rPr>
        <w:t>Entorno Laboral:</w:t>
      </w:r>
    </w:p>
    <w:p w14:paraId="38B81481" w14:textId="77777777" w:rsidR="001F2AB7" w:rsidRPr="00724B26" w:rsidRDefault="001F2AB7" w:rsidP="001F2C23">
      <w:pPr>
        <w:spacing w:after="0" w:line="240" w:lineRule="auto"/>
        <w:jc w:val="both"/>
        <w:rPr>
          <w:rFonts w:ascii="Arial" w:hAnsi="Arial" w:cs="Arial"/>
          <w:b/>
          <w:sz w:val="20"/>
          <w:szCs w:val="20"/>
          <w:highlight w:val="yellow"/>
          <w:lang w:val="es-ES"/>
        </w:rPr>
      </w:pPr>
    </w:p>
    <w:p w14:paraId="10992C77" w14:textId="585CE42D" w:rsidR="009A7FF3" w:rsidRPr="00263269" w:rsidRDefault="001F2AB7" w:rsidP="009A7FF3">
      <w:pPr>
        <w:spacing w:after="0" w:line="240" w:lineRule="auto"/>
        <w:jc w:val="both"/>
        <w:rPr>
          <w:rFonts w:ascii="Arial" w:hAnsi="Arial" w:cs="Arial"/>
          <w:sz w:val="20"/>
          <w:szCs w:val="20"/>
          <w:highlight w:val="yellow"/>
          <w:lang w:val="es-ES"/>
        </w:rPr>
      </w:pPr>
      <w:r w:rsidRPr="00263269">
        <w:rPr>
          <w:rFonts w:ascii="Arial" w:hAnsi="Arial" w:cs="Arial"/>
          <w:sz w:val="20"/>
          <w:szCs w:val="20"/>
          <w:highlight w:val="yellow"/>
          <w:lang w:val="es-ES"/>
        </w:rPr>
        <w:t>Las acciones de bienestar desarrolladas desde la acción integrada e integral cuidado continúo por una vida con MÁS bienestar laboral se han desarrollado las siguientes acciones en población trabajadora informal:</w:t>
      </w:r>
    </w:p>
    <w:p w14:paraId="47991F91" w14:textId="77777777" w:rsidR="001F2AB7" w:rsidRPr="00263269" w:rsidRDefault="001F2AB7" w:rsidP="009A7FF3">
      <w:pPr>
        <w:spacing w:after="0" w:line="240" w:lineRule="auto"/>
        <w:jc w:val="both"/>
        <w:rPr>
          <w:rFonts w:ascii="Arial" w:hAnsi="Arial" w:cs="Arial"/>
          <w:sz w:val="20"/>
          <w:szCs w:val="20"/>
          <w:highlight w:val="yellow"/>
          <w:lang w:val="es-ES"/>
        </w:rPr>
      </w:pPr>
    </w:p>
    <w:p w14:paraId="7EAA8A3B" w14:textId="7BF36639" w:rsidR="001F2AB7" w:rsidRPr="00263269" w:rsidRDefault="001F2AB7" w:rsidP="009A7FF3">
      <w:pPr>
        <w:spacing w:after="0" w:line="240" w:lineRule="auto"/>
        <w:jc w:val="both"/>
        <w:rPr>
          <w:rFonts w:ascii="Arial" w:hAnsi="Arial" w:cs="Arial"/>
          <w:sz w:val="20"/>
          <w:szCs w:val="20"/>
          <w:highlight w:val="yellow"/>
          <w:lang w:val="es-ES"/>
        </w:rPr>
      </w:pPr>
      <w:r w:rsidRPr="00263269">
        <w:rPr>
          <w:rFonts w:ascii="Arial" w:hAnsi="Arial" w:cs="Arial"/>
          <w:sz w:val="20"/>
          <w:szCs w:val="20"/>
          <w:highlight w:val="yellow"/>
          <w:lang w:val="es-ES"/>
        </w:rPr>
        <w:t xml:space="preserve">Caracterización e identificación </w:t>
      </w:r>
      <w:r w:rsidR="00FC7B42" w:rsidRPr="00263269">
        <w:rPr>
          <w:rFonts w:ascii="Arial" w:hAnsi="Arial" w:cs="Arial"/>
          <w:sz w:val="20"/>
          <w:szCs w:val="20"/>
          <w:highlight w:val="yellow"/>
          <w:lang w:val="es-ES"/>
        </w:rPr>
        <w:t xml:space="preserve">de </w:t>
      </w:r>
      <w:r w:rsidR="00263269" w:rsidRPr="00263269">
        <w:rPr>
          <w:rFonts w:ascii="Arial" w:hAnsi="Arial" w:cs="Arial"/>
          <w:sz w:val="20"/>
          <w:szCs w:val="20"/>
          <w:highlight w:val="yellow"/>
          <w:lang w:val="es-ES"/>
        </w:rPr>
        <w:t>90</w:t>
      </w:r>
      <w:r w:rsidR="00FC7B42" w:rsidRPr="00263269">
        <w:rPr>
          <w:rFonts w:ascii="Arial" w:hAnsi="Arial" w:cs="Arial"/>
          <w:sz w:val="20"/>
          <w:szCs w:val="20"/>
          <w:highlight w:val="yellow"/>
          <w:lang w:val="es-ES"/>
        </w:rPr>
        <w:t xml:space="preserve"> </w:t>
      </w:r>
      <w:r w:rsidRPr="00263269">
        <w:rPr>
          <w:rFonts w:ascii="Arial" w:hAnsi="Arial" w:cs="Arial"/>
          <w:sz w:val="20"/>
          <w:szCs w:val="20"/>
          <w:highlight w:val="yellow"/>
          <w:lang w:val="es-ES"/>
        </w:rPr>
        <w:t>unidades de trabajo informal de alto, mediano y bajo impacto</w:t>
      </w:r>
      <w:r w:rsidR="00263269" w:rsidRPr="00263269">
        <w:rPr>
          <w:rFonts w:ascii="Arial" w:hAnsi="Arial" w:cs="Arial"/>
          <w:sz w:val="20"/>
          <w:szCs w:val="20"/>
          <w:highlight w:val="yellow"/>
          <w:lang w:val="es-ES"/>
        </w:rPr>
        <w:t xml:space="preserve"> con 356 trabajadores informales</w:t>
      </w:r>
      <w:r w:rsidRPr="00263269">
        <w:rPr>
          <w:rFonts w:ascii="Arial" w:hAnsi="Arial" w:cs="Arial"/>
          <w:sz w:val="20"/>
          <w:szCs w:val="20"/>
          <w:highlight w:val="yellow"/>
          <w:lang w:val="es-ES"/>
        </w:rPr>
        <w:t xml:space="preserve"> para el reconocimiento de los riesgos ocupacionales de acuerdo con el desarrollo de las actividades laborales con el fin de establecer planes de cuidado que aporten en la disminución de enfermedades y accidentes laborales, así como en el fortalecimiento de prácticas de autocuidado para la prevención de condiciones crónicas y de alertas en salud mental.</w:t>
      </w:r>
    </w:p>
    <w:p w14:paraId="67AB0FDD" w14:textId="77777777" w:rsidR="001F2AB7" w:rsidRPr="00263269" w:rsidRDefault="001F2AB7" w:rsidP="009A7FF3">
      <w:pPr>
        <w:spacing w:after="0" w:line="240" w:lineRule="auto"/>
        <w:jc w:val="both"/>
        <w:rPr>
          <w:rFonts w:ascii="Arial" w:hAnsi="Arial" w:cs="Arial"/>
          <w:sz w:val="20"/>
          <w:szCs w:val="20"/>
          <w:highlight w:val="yellow"/>
          <w:lang w:val="es-ES"/>
        </w:rPr>
      </w:pPr>
    </w:p>
    <w:p w14:paraId="30CADBB5" w14:textId="5CCE642A" w:rsidR="001F2AB7" w:rsidRPr="00263269" w:rsidRDefault="001F2AB7" w:rsidP="009A7FF3">
      <w:pPr>
        <w:spacing w:after="0" w:line="240" w:lineRule="auto"/>
        <w:jc w:val="both"/>
        <w:rPr>
          <w:rFonts w:ascii="Arial" w:hAnsi="Arial" w:cs="Arial"/>
          <w:sz w:val="20"/>
          <w:szCs w:val="20"/>
          <w:highlight w:val="yellow"/>
          <w:lang w:val="es-ES"/>
        </w:rPr>
      </w:pPr>
      <w:r w:rsidRPr="00263269">
        <w:rPr>
          <w:rFonts w:ascii="Arial" w:hAnsi="Arial" w:cs="Arial"/>
          <w:sz w:val="20"/>
          <w:szCs w:val="20"/>
          <w:highlight w:val="yellow"/>
          <w:lang w:val="es-ES"/>
        </w:rPr>
        <w:t xml:space="preserve">Se ha desarrollado el proceso de caracterización e identificación de </w:t>
      </w:r>
      <w:r w:rsidR="00263269" w:rsidRPr="00263269">
        <w:rPr>
          <w:rFonts w:ascii="Arial" w:hAnsi="Arial" w:cs="Arial"/>
          <w:sz w:val="20"/>
          <w:szCs w:val="20"/>
          <w:highlight w:val="yellow"/>
          <w:lang w:val="es-ES"/>
        </w:rPr>
        <w:t>7</w:t>
      </w:r>
      <w:r w:rsidR="00FC7B42" w:rsidRPr="00263269">
        <w:rPr>
          <w:rFonts w:ascii="Arial" w:hAnsi="Arial" w:cs="Arial"/>
          <w:sz w:val="20"/>
          <w:szCs w:val="20"/>
          <w:highlight w:val="yellow"/>
          <w:lang w:val="es-ES"/>
        </w:rPr>
        <w:t xml:space="preserve"> niños, niñas y adolescentes en actividades laborales o en acompañamiento de las mismas, con el fin de promover los procesos de desvinculación laboral de las peores formas de trabajo infantil, se desarrolló el abordaje por medio de la estrategia de habilidades para la vida y la promoción de realización de actividades de tiempo libre y fortalecimiento de redes.</w:t>
      </w:r>
      <w:r w:rsidR="00676F48" w:rsidRPr="00263269">
        <w:rPr>
          <w:rFonts w:ascii="Arial" w:hAnsi="Arial" w:cs="Arial"/>
          <w:sz w:val="20"/>
          <w:szCs w:val="20"/>
          <w:highlight w:val="yellow"/>
          <w:lang w:val="es-ES"/>
        </w:rPr>
        <w:t xml:space="preserve"> Dentro de los temas transversales que se abordan en </w:t>
      </w:r>
      <w:proofErr w:type="spellStart"/>
      <w:r w:rsidR="00676F48" w:rsidRPr="00263269">
        <w:rPr>
          <w:rFonts w:ascii="Arial" w:hAnsi="Arial" w:cs="Arial"/>
          <w:sz w:val="20"/>
          <w:szCs w:val="20"/>
          <w:highlight w:val="yellow"/>
          <w:lang w:val="es-ES"/>
        </w:rPr>
        <w:t>a</w:t>
      </w:r>
      <w:proofErr w:type="spellEnd"/>
      <w:r w:rsidR="00676F48" w:rsidRPr="00263269">
        <w:rPr>
          <w:rFonts w:ascii="Arial" w:hAnsi="Arial" w:cs="Arial"/>
          <w:sz w:val="20"/>
          <w:szCs w:val="20"/>
          <w:highlight w:val="yellow"/>
          <w:lang w:val="es-ES"/>
        </w:rPr>
        <w:t xml:space="preserve"> estrategia se encuentra proyecto de vida, pautas de crianza, comunicación asertiva, empatía entre otros.</w:t>
      </w:r>
    </w:p>
    <w:p w14:paraId="0A53898C" w14:textId="77777777" w:rsidR="00FC7B42" w:rsidRPr="00263269" w:rsidRDefault="00FC7B42" w:rsidP="009A7FF3">
      <w:pPr>
        <w:spacing w:after="0" w:line="240" w:lineRule="auto"/>
        <w:jc w:val="both"/>
        <w:rPr>
          <w:rFonts w:ascii="Arial" w:hAnsi="Arial" w:cs="Arial"/>
          <w:sz w:val="20"/>
          <w:szCs w:val="20"/>
          <w:highlight w:val="yellow"/>
          <w:lang w:val="es-ES"/>
        </w:rPr>
      </w:pPr>
    </w:p>
    <w:p w14:paraId="410AC67A" w14:textId="78CC06CB" w:rsidR="001F2C23" w:rsidRPr="00263269" w:rsidRDefault="00263269" w:rsidP="00E440C0">
      <w:pPr>
        <w:spacing w:after="0" w:line="240" w:lineRule="auto"/>
        <w:jc w:val="both"/>
        <w:rPr>
          <w:rFonts w:ascii="Arial" w:hAnsi="Arial" w:cs="Arial"/>
          <w:sz w:val="20"/>
          <w:szCs w:val="20"/>
          <w:highlight w:val="yellow"/>
          <w:lang w:val="es-ES"/>
        </w:rPr>
      </w:pPr>
      <w:r w:rsidRPr="00263269">
        <w:rPr>
          <w:rFonts w:ascii="Arial" w:hAnsi="Arial" w:cs="Arial"/>
          <w:sz w:val="20"/>
          <w:szCs w:val="20"/>
          <w:highlight w:val="yellow"/>
          <w:lang w:val="es-ES"/>
        </w:rPr>
        <w:t>343</w:t>
      </w:r>
      <w:r w:rsidR="003B301C" w:rsidRPr="00263269">
        <w:rPr>
          <w:rFonts w:ascii="Arial" w:hAnsi="Arial" w:cs="Arial"/>
          <w:sz w:val="20"/>
          <w:szCs w:val="20"/>
          <w:highlight w:val="yellow"/>
          <w:lang w:val="es-ES"/>
        </w:rPr>
        <w:t xml:space="preserve"> </w:t>
      </w:r>
      <w:r w:rsidRPr="00263269">
        <w:rPr>
          <w:rFonts w:ascii="Arial" w:hAnsi="Arial" w:cs="Arial"/>
          <w:sz w:val="20"/>
          <w:szCs w:val="20"/>
          <w:highlight w:val="yellow"/>
          <w:lang w:val="es-ES"/>
        </w:rPr>
        <w:t>trabajadores informales en s</w:t>
      </w:r>
      <w:r w:rsidR="003B301C" w:rsidRPr="00263269">
        <w:rPr>
          <w:rFonts w:ascii="Arial" w:hAnsi="Arial" w:cs="Arial"/>
          <w:sz w:val="20"/>
          <w:szCs w:val="20"/>
          <w:highlight w:val="yellow"/>
          <w:lang w:val="es-ES"/>
        </w:rPr>
        <w:t>esion</w:t>
      </w:r>
      <w:bookmarkStart w:id="0" w:name="_GoBack"/>
      <w:bookmarkEnd w:id="0"/>
      <w:r w:rsidR="003B301C" w:rsidRPr="00263269">
        <w:rPr>
          <w:rFonts w:ascii="Arial" w:hAnsi="Arial" w:cs="Arial"/>
          <w:sz w:val="20"/>
          <w:szCs w:val="20"/>
          <w:highlight w:val="yellow"/>
          <w:lang w:val="es-ES"/>
        </w:rPr>
        <w:t xml:space="preserve">es educativas con población trabajadora informal para el fortalecimiento de prácticas de autocuidado y prevención de enfermedades y accidentes laboral, así como prácticas de </w:t>
      </w:r>
      <w:r w:rsidR="00B05C53" w:rsidRPr="00263269">
        <w:rPr>
          <w:rFonts w:ascii="Arial" w:hAnsi="Arial" w:cs="Arial"/>
          <w:sz w:val="20"/>
          <w:szCs w:val="20"/>
          <w:highlight w:val="yellow"/>
          <w:lang w:val="es-ES"/>
        </w:rPr>
        <w:t>autocuidado para prevención de condiciones crónicas y fortalecimiento de tips de salud mental.</w:t>
      </w:r>
    </w:p>
    <w:p w14:paraId="5A18AA74" w14:textId="77777777" w:rsidR="000B5425" w:rsidRPr="00263269" w:rsidRDefault="000B5425" w:rsidP="00E440C0">
      <w:pPr>
        <w:spacing w:after="0" w:line="240" w:lineRule="auto"/>
        <w:jc w:val="both"/>
        <w:rPr>
          <w:rFonts w:ascii="Arial" w:hAnsi="Arial" w:cs="Arial"/>
          <w:sz w:val="20"/>
          <w:szCs w:val="20"/>
          <w:highlight w:val="yellow"/>
          <w:lang w:val="es-ES"/>
        </w:rPr>
      </w:pPr>
    </w:p>
    <w:p w14:paraId="2A20938E" w14:textId="72AF90C0" w:rsidR="00263269" w:rsidRDefault="00263269" w:rsidP="00E440C0">
      <w:pPr>
        <w:spacing w:after="0" w:line="240" w:lineRule="auto"/>
        <w:jc w:val="both"/>
        <w:rPr>
          <w:rFonts w:ascii="Arial" w:hAnsi="Arial" w:cs="Arial"/>
          <w:sz w:val="20"/>
          <w:szCs w:val="20"/>
          <w:lang w:val="es-ES"/>
        </w:rPr>
      </w:pPr>
      <w:r w:rsidRPr="00263269">
        <w:rPr>
          <w:rFonts w:ascii="Arial" w:hAnsi="Arial" w:cs="Arial"/>
          <w:sz w:val="20"/>
          <w:szCs w:val="20"/>
          <w:highlight w:val="yellow"/>
          <w:lang w:val="es-ES"/>
        </w:rPr>
        <w:t>Abordaje de 227 personas en Actividades Sexuales Pagadas o Vinculadas a la actividad laboral donde se han desarrollado acciones promocionales enfocadas en orientación en salud en prevención de ITS, prevención de embarazos no deseados, prevención de violencias, entrega de preservativos y actividades de educación transformadora en Derechos Sexuales y Reproductivos, prevención del consumo de sustancias, ITS entre otros.</w:t>
      </w:r>
    </w:p>
    <w:p w14:paraId="1D421CD0" w14:textId="77777777" w:rsidR="00B05C53" w:rsidRPr="003B301C" w:rsidRDefault="00B05C53" w:rsidP="00E440C0">
      <w:pPr>
        <w:spacing w:after="0" w:line="240" w:lineRule="auto"/>
        <w:jc w:val="both"/>
        <w:rPr>
          <w:rFonts w:ascii="Arial" w:hAnsi="Arial" w:cs="Arial"/>
          <w:sz w:val="20"/>
          <w:szCs w:val="20"/>
          <w:lang w:val="es-ES"/>
        </w:rPr>
      </w:pPr>
    </w:p>
    <w:p w14:paraId="0BE80187" w14:textId="77777777" w:rsidR="00205C29" w:rsidRPr="00DB5803" w:rsidRDefault="00502849" w:rsidP="00961B35">
      <w:pPr>
        <w:tabs>
          <w:tab w:val="left" w:pos="3214"/>
        </w:tabs>
        <w:spacing w:after="0"/>
        <w:jc w:val="both"/>
        <w:rPr>
          <w:rFonts w:ascii="Arial" w:hAnsi="Arial" w:cs="Arial"/>
          <w:b/>
          <w:sz w:val="20"/>
          <w:szCs w:val="20"/>
          <w:lang w:val="es-ES"/>
        </w:rPr>
      </w:pPr>
      <w:r w:rsidRPr="00DB5803">
        <w:rPr>
          <w:rFonts w:ascii="Arial" w:hAnsi="Arial" w:cs="Arial"/>
          <w:b/>
          <w:sz w:val="20"/>
          <w:szCs w:val="20"/>
          <w:lang w:val="es-ES"/>
        </w:rPr>
        <w:t>E</w:t>
      </w:r>
      <w:r w:rsidR="005159FC" w:rsidRPr="00DB5803">
        <w:rPr>
          <w:rFonts w:ascii="Arial" w:hAnsi="Arial" w:cs="Arial"/>
          <w:b/>
          <w:sz w:val="20"/>
          <w:szCs w:val="20"/>
          <w:lang w:val="es-ES"/>
        </w:rPr>
        <w:t>ntorn</w:t>
      </w:r>
      <w:r w:rsidRPr="00DB5803">
        <w:rPr>
          <w:rFonts w:ascii="Arial" w:hAnsi="Arial" w:cs="Arial"/>
          <w:b/>
          <w:sz w:val="20"/>
          <w:szCs w:val="20"/>
          <w:lang w:val="es-ES"/>
        </w:rPr>
        <w:t xml:space="preserve">o </w:t>
      </w:r>
      <w:r w:rsidR="005159FC" w:rsidRPr="00DB5803">
        <w:rPr>
          <w:rFonts w:ascii="Arial" w:hAnsi="Arial" w:cs="Arial"/>
          <w:b/>
          <w:sz w:val="20"/>
          <w:szCs w:val="20"/>
          <w:lang w:val="es-ES"/>
        </w:rPr>
        <w:t>Comunitario</w:t>
      </w:r>
      <w:r w:rsidR="00CF51C0" w:rsidRPr="00DB5803">
        <w:rPr>
          <w:rFonts w:ascii="Arial" w:hAnsi="Arial" w:cs="Arial"/>
          <w:b/>
          <w:sz w:val="20"/>
          <w:szCs w:val="20"/>
          <w:lang w:val="es-ES"/>
        </w:rPr>
        <w:t>:</w:t>
      </w:r>
    </w:p>
    <w:p w14:paraId="20D75524" w14:textId="676795BA" w:rsidR="00CF51C0" w:rsidRPr="00DB5803" w:rsidRDefault="00961B35" w:rsidP="00961B35">
      <w:pPr>
        <w:tabs>
          <w:tab w:val="left" w:pos="3214"/>
        </w:tabs>
        <w:spacing w:after="0"/>
        <w:jc w:val="both"/>
        <w:rPr>
          <w:rFonts w:ascii="Arial" w:hAnsi="Arial" w:cs="Arial"/>
          <w:b/>
          <w:sz w:val="20"/>
          <w:szCs w:val="20"/>
          <w:lang w:val="es-ES"/>
        </w:rPr>
      </w:pPr>
      <w:r w:rsidRPr="00DB5803">
        <w:rPr>
          <w:rFonts w:ascii="Arial" w:hAnsi="Arial" w:cs="Arial"/>
          <w:b/>
          <w:sz w:val="20"/>
          <w:szCs w:val="20"/>
          <w:lang w:val="es-ES"/>
        </w:rPr>
        <w:tab/>
      </w:r>
    </w:p>
    <w:p w14:paraId="1EF029AD" w14:textId="32F894D4" w:rsidR="0052510E" w:rsidRPr="00DB5803" w:rsidRDefault="00A25636" w:rsidP="00CF51C0">
      <w:pPr>
        <w:spacing w:after="0"/>
        <w:jc w:val="both"/>
        <w:rPr>
          <w:rFonts w:ascii="Arial" w:hAnsi="Arial" w:cs="Arial"/>
          <w:sz w:val="20"/>
          <w:szCs w:val="20"/>
          <w:lang w:val="es-ES"/>
        </w:rPr>
      </w:pPr>
      <w:r w:rsidRPr="00DB5803">
        <w:rPr>
          <w:rFonts w:ascii="Arial" w:hAnsi="Arial" w:cs="Arial"/>
          <w:sz w:val="20"/>
          <w:szCs w:val="20"/>
          <w:lang w:val="es-ES"/>
        </w:rPr>
        <w:t xml:space="preserve">Desde el 2024 a marzo/2025 </w:t>
      </w:r>
      <w:r w:rsidRPr="00DB5803">
        <w:rPr>
          <w:rFonts w:ascii="Arial" w:hAnsi="Arial" w:cs="Arial"/>
          <w:b/>
          <w:sz w:val="20"/>
          <w:szCs w:val="20"/>
          <w:lang w:val="es-ES"/>
        </w:rPr>
        <w:t xml:space="preserve">se han abordado </w:t>
      </w:r>
      <w:r w:rsidR="00617C87" w:rsidRPr="00DB5803">
        <w:rPr>
          <w:rFonts w:ascii="Arial" w:hAnsi="Arial" w:cs="Arial"/>
          <w:b/>
          <w:sz w:val="20"/>
          <w:szCs w:val="20"/>
          <w:lang w:val="es-ES"/>
        </w:rPr>
        <w:t>16.433 personas</w:t>
      </w:r>
      <w:r w:rsidRPr="00DB5803">
        <w:rPr>
          <w:rFonts w:ascii="Arial" w:hAnsi="Arial" w:cs="Arial"/>
          <w:sz w:val="20"/>
          <w:szCs w:val="20"/>
          <w:lang w:val="es-ES"/>
        </w:rPr>
        <w:t>, se viene realizando l</w:t>
      </w:r>
      <w:r w:rsidR="005159FC" w:rsidRPr="00DB5803">
        <w:rPr>
          <w:rFonts w:ascii="Arial" w:hAnsi="Arial" w:cs="Arial"/>
          <w:sz w:val="20"/>
          <w:szCs w:val="20"/>
          <w:lang w:val="es-ES"/>
        </w:rPr>
        <w:t xml:space="preserve">a identificación de las necesidades en salud </w:t>
      </w:r>
      <w:r w:rsidR="005159FC" w:rsidRPr="00DB5803">
        <w:rPr>
          <w:rFonts w:ascii="Arial" w:hAnsi="Arial" w:cs="Arial"/>
          <w:b/>
          <w:sz w:val="20"/>
          <w:szCs w:val="20"/>
          <w:lang w:val="es-ES"/>
        </w:rPr>
        <w:t>surge de una caracterización y reconocimiento del territorio</w:t>
      </w:r>
      <w:r w:rsidR="005159FC" w:rsidRPr="00DB5803">
        <w:rPr>
          <w:rFonts w:ascii="Arial" w:hAnsi="Arial" w:cs="Arial"/>
          <w:sz w:val="20"/>
          <w:szCs w:val="20"/>
          <w:lang w:val="es-ES"/>
        </w:rPr>
        <w:t xml:space="preserve">, donde se recopilan las percepciones de la comunidad frente a temas relacionados </w:t>
      </w:r>
      <w:r w:rsidR="00C700BC" w:rsidRPr="00DB5803">
        <w:rPr>
          <w:rFonts w:ascii="Arial" w:hAnsi="Arial" w:cs="Arial"/>
          <w:sz w:val="20"/>
          <w:szCs w:val="20"/>
          <w:lang w:val="es-ES"/>
        </w:rPr>
        <w:t>con bienestar y salud</w:t>
      </w:r>
      <w:r w:rsidR="005159FC" w:rsidRPr="00DB5803">
        <w:rPr>
          <w:rFonts w:ascii="Arial" w:hAnsi="Arial" w:cs="Arial"/>
          <w:sz w:val="20"/>
          <w:szCs w:val="20"/>
          <w:lang w:val="es-ES"/>
        </w:rPr>
        <w:t>, para un ab</w:t>
      </w:r>
      <w:r w:rsidRPr="00DB5803">
        <w:rPr>
          <w:rFonts w:ascii="Arial" w:hAnsi="Arial" w:cs="Arial"/>
          <w:sz w:val="20"/>
          <w:szCs w:val="20"/>
          <w:lang w:val="es-ES"/>
        </w:rPr>
        <w:t xml:space="preserve">ordaje comunitario más integral, desde un </w:t>
      </w:r>
      <w:r w:rsidR="005159FC" w:rsidRPr="00DB5803">
        <w:rPr>
          <w:rFonts w:ascii="Arial" w:hAnsi="Arial" w:cs="Arial"/>
          <w:sz w:val="20"/>
          <w:szCs w:val="20"/>
          <w:lang w:val="es-ES"/>
        </w:rPr>
        <w:t>enfoque territorial</w:t>
      </w:r>
      <w:r w:rsidRPr="00DB5803">
        <w:rPr>
          <w:rFonts w:ascii="Arial" w:hAnsi="Arial" w:cs="Arial"/>
          <w:sz w:val="20"/>
          <w:szCs w:val="20"/>
          <w:lang w:val="es-ES"/>
        </w:rPr>
        <w:t>, poblacional y deferencial.</w:t>
      </w:r>
    </w:p>
    <w:p w14:paraId="02070261" w14:textId="77777777" w:rsidR="005D005D" w:rsidRPr="00DB5803" w:rsidRDefault="005D005D" w:rsidP="00CF51C0">
      <w:pPr>
        <w:spacing w:after="0"/>
        <w:jc w:val="both"/>
        <w:rPr>
          <w:rFonts w:ascii="Arial" w:hAnsi="Arial" w:cs="Arial"/>
          <w:b/>
          <w:sz w:val="20"/>
          <w:szCs w:val="20"/>
          <w:lang w:val="es-ES"/>
        </w:rPr>
      </w:pPr>
    </w:p>
    <w:p w14:paraId="47676219" w14:textId="4C0FE445" w:rsidR="00194833" w:rsidRPr="00DB5803" w:rsidRDefault="00194833" w:rsidP="00194833">
      <w:pPr>
        <w:spacing w:after="0"/>
        <w:jc w:val="both"/>
        <w:rPr>
          <w:rFonts w:ascii="Arial" w:hAnsi="Arial" w:cs="Arial"/>
          <w:sz w:val="20"/>
          <w:szCs w:val="20"/>
          <w:lang w:val="es-ES"/>
        </w:rPr>
      </w:pPr>
      <w:r w:rsidRPr="00DB5803">
        <w:rPr>
          <w:rFonts w:ascii="Arial" w:hAnsi="Arial" w:cs="Arial"/>
          <w:sz w:val="20"/>
          <w:szCs w:val="20"/>
          <w:lang w:val="es-ES"/>
        </w:rPr>
        <w:t>Para esta vigencia la intervención por parte de los equipos del entorno cuidador comunitario en la Localidad de Kennedy son:</w:t>
      </w:r>
    </w:p>
    <w:p w14:paraId="18B4FC37" w14:textId="77777777" w:rsidR="00194833" w:rsidRPr="00DB5803" w:rsidRDefault="00194833" w:rsidP="00194833">
      <w:pPr>
        <w:spacing w:after="0"/>
        <w:jc w:val="both"/>
        <w:rPr>
          <w:rFonts w:ascii="Arial" w:hAnsi="Arial" w:cs="Arial"/>
          <w:sz w:val="20"/>
          <w:szCs w:val="20"/>
          <w:lang w:val="es-ES"/>
        </w:rPr>
      </w:pPr>
    </w:p>
    <w:p w14:paraId="4F4B206B" w14:textId="3DE85B6E" w:rsidR="00C45ACA" w:rsidRPr="00DB5803" w:rsidRDefault="00194833" w:rsidP="005159FC">
      <w:pPr>
        <w:jc w:val="both"/>
        <w:rPr>
          <w:rFonts w:ascii="Arial" w:hAnsi="Arial" w:cs="Arial"/>
          <w:sz w:val="20"/>
          <w:szCs w:val="20"/>
          <w:lang w:val="es-ES"/>
        </w:rPr>
      </w:pPr>
      <w:r w:rsidRPr="00DB5803">
        <w:rPr>
          <w:rFonts w:ascii="Arial" w:hAnsi="Arial" w:cs="Arial"/>
          <w:sz w:val="20"/>
          <w:szCs w:val="20"/>
          <w:lang w:val="es-ES"/>
        </w:rPr>
        <w:t>P</w:t>
      </w:r>
      <w:r w:rsidR="00961B35" w:rsidRPr="00DB5803">
        <w:rPr>
          <w:rFonts w:ascii="Arial" w:hAnsi="Arial" w:cs="Arial"/>
          <w:sz w:val="20"/>
          <w:szCs w:val="20"/>
          <w:lang w:val="es-ES"/>
        </w:rPr>
        <w:t xml:space="preserve">untos cuídate, </w:t>
      </w:r>
      <w:r w:rsidR="00C45ACA" w:rsidRPr="00DB5803">
        <w:rPr>
          <w:rFonts w:ascii="Arial" w:hAnsi="Arial" w:cs="Arial"/>
          <w:sz w:val="20"/>
          <w:szCs w:val="20"/>
          <w:lang w:val="es-ES"/>
        </w:rPr>
        <w:t>se feliz</w:t>
      </w:r>
      <w:r w:rsidRPr="00DB5803">
        <w:rPr>
          <w:rFonts w:ascii="Arial" w:hAnsi="Arial" w:cs="Arial"/>
          <w:sz w:val="20"/>
          <w:szCs w:val="20"/>
          <w:lang w:val="es-ES"/>
        </w:rPr>
        <w:t>, actividades de</w:t>
      </w:r>
      <w:r w:rsidR="00C45ACA" w:rsidRPr="00DB5803">
        <w:rPr>
          <w:rFonts w:ascii="Arial" w:hAnsi="Arial" w:cs="Arial"/>
          <w:sz w:val="20"/>
          <w:szCs w:val="20"/>
          <w:lang w:val="es-ES"/>
        </w:rPr>
        <w:t xml:space="preserve"> </w:t>
      </w:r>
      <w:r w:rsidRPr="00DB5803">
        <w:rPr>
          <w:rFonts w:ascii="Arial" w:hAnsi="Arial" w:cs="Arial"/>
          <w:sz w:val="20"/>
          <w:szCs w:val="20"/>
          <w:lang w:val="es-ES"/>
        </w:rPr>
        <w:t xml:space="preserve">identificación del riesgo cardiovascular </w:t>
      </w:r>
      <w:r w:rsidR="00C45ACA" w:rsidRPr="00DB5803">
        <w:rPr>
          <w:rFonts w:ascii="Arial" w:hAnsi="Arial" w:cs="Arial"/>
          <w:sz w:val="20"/>
          <w:szCs w:val="20"/>
          <w:lang w:val="es-ES"/>
        </w:rPr>
        <w:t xml:space="preserve">a través de tamizajes </w:t>
      </w:r>
      <w:r w:rsidR="00B06670" w:rsidRPr="00DB5803">
        <w:rPr>
          <w:rFonts w:ascii="Arial" w:hAnsi="Arial" w:cs="Arial"/>
          <w:sz w:val="20"/>
          <w:szCs w:val="20"/>
          <w:lang w:val="es-ES"/>
        </w:rPr>
        <w:t>antropométricos, realizando acciones de</w:t>
      </w:r>
      <w:r w:rsidR="00C45ACA" w:rsidRPr="00DB5803">
        <w:rPr>
          <w:rFonts w:ascii="Arial" w:hAnsi="Arial" w:cs="Arial"/>
          <w:sz w:val="20"/>
          <w:szCs w:val="20"/>
          <w:lang w:val="es-ES"/>
        </w:rPr>
        <w:t xml:space="preserve"> educación para la salud </w:t>
      </w:r>
      <w:r w:rsidRPr="00DB5803">
        <w:rPr>
          <w:rFonts w:ascii="Arial" w:hAnsi="Arial" w:cs="Arial"/>
          <w:sz w:val="20"/>
          <w:szCs w:val="20"/>
          <w:lang w:val="es-ES"/>
        </w:rPr>
        <w:t xml:space="preserve">pública </w:t>
      </w:r>
      <w:r w:rsidR="00C45ACA" w:rsidRPr="00DB5803">
        <w:rPr>
          <w:rFonts w:ascii="Arial" w:hAnsi="Arial" w:cs="Arial"/>
          <w:sz w:val="20"/>
          <w:szCs w:val="20"/>
          <w:lang w:val="es-ES"/>
        </w:rPr>
        <w:t xml:space="preserve">en temas relacionados en hábitos de vida saludable (alimentación, actividad física, manejo del tiempo libre, entre otros), </w:t>
      </w:r>
      <w:r w:rsidR="00C45ACA" w:rsidRPr="00DB5803">
        <w:rPr>
          <w:rFonts w:ascii="Arial" w:hAnsi="Arial" w:cs="Arial"/>
          <w:sz w:val="20"/>
          <w:szCs w:val="20"/>
          <w:lang w:val="es-ES"/>
        </w:rPr>
        <w:lastRenderedPageBreak/>
        <w:t>canalizando a los individ</w:t>
      </w:r>
      <w:r w:rsidRPr="00DB5803">
        <w:rPr>
          <w:rFonts w:ascii="Arial" w:hAnsi="Arial" w:cs="Arial"/>
          <w:sz w:val="20"/>
          <w:szCs w:val="20"/>
          <w:lang w:val="es-ES"/>
        </w:rPr>
        <w:t xml:space="preserve">uos según el riesgo cardiovascular medio o alto, estos equipos han abordado a </w:t>
      </w:r>
      <w:r w:rsidR="00C023CF" w:rsidRPr="00DB5803">
        <w:rPr>
          <w:rFonts w:ascii="Arial" w:hAnsi="Arial" w:cs="Arial"/>
          <w:b/>
          <w:sz w:val="20"/>
          <w:szCs w:val="20"/>
          <w:lang w:val="es-ES"/>
        </w:rPr>
        <w:t>8</w:t>
      </w:r>
      <w:r w:rsidR="00B06670" w:rsidRPr="00DB5803">
        <w:rPr>
          <w:rFonts w:ascii="Arial" w:hAnsi="Arial" w:cs="Arial"/>
          <w:b/>
          <w:sz w:val="20"/>
          <w:szCs w:val="20"/>
          <w:lang w:val="es-ES"/>
        </w:rPr>
        <w:t>.</w:t>
      </w:r>
      <w:r w:rsidR="00C023CF" w:rsidRPr="00DB5803">
        <w:rPr>
          <w:rFonts w:ascii="Arial" w:hAnsi="Arial" w:cs="Arial"/>
          <w:b/>
          <w:sz w:val="20"/>
          <w:szCs w:val="20"/>
          <w:lang w:val="es-ES"/>
        </w:rPr>
        <w:t>147</w:t>
      </w:r>
      <w:r w:rsidR="00C45ACA" w:rsidRPr="00DB5803">
        <w:rPr>
          <w:rFonts w:ascii="Arial" w:hAnsi="Arial" w:cs="Arial"/>
          <w:b/>
          <w:sz w:val="20"/>
          <w:szCs w:val="20"/>
          <w:lang w:val="es-ES"/>
        </w:rPr>
        <w:t xml:space="preserve"> </w:t>
      </w:r>
      <w:r w:rsidR="00C023CF" w:rsidRPr="00DB5803">
        <w:rPr>
          <w:rFonts w:ascii="Arial" w:hAnsi="Arial" w:cs="Arial"/>
          <w:b/>
          <w:sz w:val="20"/>
          <w:szCs w:val="20"/>
          <w:lang w:val="es-ES"/>
        </w:rPr>
        <w:t xml:space="preserve">personas </w:t>
      </w:r>
      <w:r w:rsidR="00C023CF" w:rsidRPr="00DB5803">
        <w:rPr>
          <w:rFonts w:ascii="Arial" w:hAnsi="Arial" w:cs="Arial"/>
          <w:b/>
          <w:bCs/>
          <w:sz w:val="20"/>
          <w:szCs w:val="20"/>
          <w:lang w:val="es-ES"/>
        </w:rPr>
        <w:t>abordados en la Localidad</w:t>
      </w:r>
      <w:r w:rsidR="00C023CF" w:rsidRPr="00DB5803">
        <w:rPr>
          <w:rFonts w:ascii="Arial" w:hAnsi="Arial" w:cs="Arial"/>
          <w:b/>
          <w:sz w:val="20"/>
          <w:szCs w:val="20"/>
          <w:lang w:val="es-ES"/>
        </w:rPr>
        <w:t>.</w:t>
      </w:r>
    </w:p>
    <w:p w14:paraId="45FF9E74" w14:textId="7BF09C6A" w:rsidR="005D005D" w:rsidRPr="00DB5803" w:rsidRDefault="005D005D" w:rsidP="005159FC">
      <w:pPr>
        <w:jc w:val="both"/>
        <w:rPr>
          <w:rFonts w:ascii="Arial" w:hAnsi="Arial" w:cs="Arial"/>
          <w:i/>
          <w:sz w:val="20"/>
          <w:szCs w:val="20"/>
          <w:lang w:val="es-ES"/>
        </w:rPr>
      </w:pPr>
      <w:r w:rsidRPr="00DB5803">
        <w:rPr>
          <w:rFonts w:ascii="Arial" w:hAnsi="Arial" w:cs="Arial"/>
          <w:i/>
          <w:sz w:val="20"/>
          <w:szCs w:val="20"/>
          <w:lang w:val="es-ES"/>
        </w:rPr>
        <w:t>Equipo conformado por: 1 fisioterapeuta- 1 educador físico- 2 técnico (ambiental y auxiliar enfermería)</w:t>
      </w:r>
      <w:r w:rsidR="00A209FB" w:rsidRPr="00DB5803">
        <w:rPr>
          <w:rFonts w:ascii="Arial" w:hAnsi="Arial" w:cs="Arial"/>
          <w:i/>
          <w:sz w:val="20"/>
          <w:szCs w:val="20"/>
          <w:lang w:val="es-ES"/>
        </w:rPr>
        <w:t xml:space="preserve"> </w:t>
      </w:r>
    </w:p>
    <w:p w14:paraId="7A40A70C" w14:textId="2409C3BE" w:rsidR="00B06670" w:rsidRPr="00DB5803" w:rsidRDefault="005159FC" w:rsidP="00B06670">
      <w:pPr>
        <w:jc w:val="both"/>
        <w:rPr>
          <w:rFonts w:ascii="Arial" w:hAnsi="Arial" w:cs="Arial"/>
          <w:sz w:val="20"/>
          <w:szCs w:val="20"/>
          <w:lang w:val="es-ES"/>
        </w:rPr>
      </w:pPr>
      <w:r w:rsidRPr="00DB5803">
        <w:rPr>
          <w:rFonts w:ascii="Arial" w:hAnsi="Arial" w:cs="Arial"/>
          <w:sz w:val="20"/>
          <w:szCs w:val="20"/>
          <w:lang w:val="es-ES"/>
        </w:rPr>
        <w:t>Dispositivos comunitarios para el cuidado colectivo para el bienestar</w:t>
      </w:r>
      <w:r w:rsidR="00B06670" w:rsidRPr="00DB5803">
        <w:rPr>
          <w:rFonts w:ascii="Arial" w:hAnsi="Arial" w:cs="Arial"/>
          <w:sz w:val="20"/>
          <w:szCs w:val="20"/>
          <w:lang w:val="es-ES"/>
        </w:rPr>
        <w:t xml:space="preserve"> rehabilitación basada en comunidad RBC</w:t>
      </w:r>
      <w:r w:rsidRPr="00DB5803">
        <w:rPr>
          <w:rFonts w:ascii="Arial" w:hAnsi="Arial" w:cs="Arial"/>
          <w:sz w:val="20"/>
          <w:szCs w:val="20"/>
          <w:lang w:val="es-ES"/>
        </w:rPr>
        <w:t>,</w:t>
      </w:r>
      <w:r w:rsidR="00194833" w:rsidRPr="00DB5803">
        <w:rPr>
          <w:rFonts w:ascii="Arial" w:hAnsi="Arial" w:cs="Arial"/>
          <w:sz w:val="20"/>
          <w:szCs w:val="20"/>
          <w:lang w:val="es-ES"/>
        </w:rPr>
        <w:t xml:space="preserve"> </w:t>
      </w:r>
      <w:r w:rsidR="00B06670" w:rsidRPr="00DB5803">
        <w:rPr>
          <w:rFonts w:ascii="Arial" w:hAnsi="Arial" w:cs="Arial"/>
          <w:sz w:val="20"/>
          <w:szCs w:val="20"/>
          <w:shd w:val="clear" w:color="auto" w:fill="FFFFFF"/>
        </w:rPr>
        <w:t>Comprende el desarrollo de acciones de salud y bienestar en el marco de las Jornadas </w:t>
      </w:r>
      <w:r w:rsidR="00B06670" w:rsidRPr="00DB5803">
        <w:rPr>
          <w:rFonts w:ascii="Arial" w:hAnsi="Arial" w:cs="Arial"/>
          <w:b/>
          <w:bCs/>
          <w:sz w:val="20"/>
          <w:szCs w:val="20"/>
          <w:shd w:val="clear" w:color="auto" w:fill="FFFFFF"/>
        </w:rPr>
        <w:t>MAS</w:t>
      </w:r>
      <w:r w:rsidR="00B06670" w:rsidRPr="00DB5803">
        <w:rPr>
          <w:rFonts w:ascii="Arial" w:hAnsi="Arial" w:cs="Arial"/>
          <w:sz w:val="20"/>
          <w:szCs w:val="20"/>
          <w:shd w:val="clear" w:color="auto" w:fill="FFFFFF"/>
        </w:rPr>
        <w:t xml:space="preserve"> Bienestar </w:t>
      </w:r>
      <w:r w:rsidR="00617C87" w:rsidRPr="00DB5803">
        <w:rPr>
          <w:rFonts w:ascii="Arial" w:hAnsi="Arial" w:cs="Arial"/>
          <w:sz w:val="20"/>
          <w:szCs w:val="20"/>
          <w:shd w:val="clear" w:color="auto" w:fill="FFFFFF"/>
        </w:rPr>
        <w:t xml:space="preserve">y las acciones itinerantes </w:t>
      </w:r>
      <w:r w:rsidR="00B06670" w:rsidRPr="00DB5803">
        <w:rPr>
          <w:rFonts w:ascii="Arial" w:hAnsi="Arial" w:cs="Arial"/>
          <w:sz w:val="20"/>
          <w:szCs w:val="20"/>
          <w:shd w:val="clear" w:color="auto" w:fill="FFFFFF"/>
        </w:rPr>
        <w:t>compuesta por puntos de escucha, acciones de educación para la salud publica en temas de salud y bienestar</w:t>
      </w:r>
      <w:r w:rsidR="00617C87" w:rsidRPr="00DB5803">
        <w:rPr>
          <w:rFonts w:ascii="Arial" w:hAnsi="Arial" w:cs="Arial"/>
          <w:sz w:val="20"/>
          <w:szCs w:val="20"/>
          <w:shd w:val="clear" w:color="auto" w:fill="FFFFFF"/>
        </w:rPr>
        <w:t xml:space="preserve"> emocional</w:t>
      </w:r>
      <w:r w:rsidR="00B06670" w:rsidRPr="00DB5803">
        <w:rPr>
          <w:rFonts w:ascii="Arial" w:hAnsi="Arial" w:cs="Arial"/>
          <w:sz w:val="20"/>
          <w:szCs w:val="20"/>
          <w:shd w:val="clear" w:color="auto" w:fill="FFFFFF"/>
        </w:rPr>
        <w:t xml:space="preserve">, </w:t>
      </w:r>
      <w:r w:rsidR="00B06670" w:rsidRPr="00DB5803">
        <w:rPr>
          <w:rFonts w:ascii="Arial" w:hAnsi="Arial" w:cs="Arial"/>
          <w:sz w:val="20"/>
          <w:szCs w:val="20"/>
          <w:lang w:val="es-ES"/>
        </w:rPr>
        <w:t xml:space="preserve">estos equipos han abordado a </w:t>
      </w:r>
      <w:r w:rsidR="00B06670" w:rsidRPr="00DB5803">
        <w:rPr>
          <w:rFonts w:ascii="Arial" w:hAnsi="Arial" w:cs="Arial"/>
          <w:b/>
          <w:sz w:val="20"/>
          <w:szCs w:val="20"/>
          <w:lang w:val="es-ES"/>
        </w:rPr>
        <w:t xml:space="preserve">1.577  personas </w:t>
      </w:r>
      <w:r w:rsidR="00B06670" w:rsidRPr="00DB5803">
        <w:rPr>
          <w:rFonts w:ascii="Arial" w:hAnsi="Arial" w:cs="Arial"/>
          <w:b/>
          <w:bCs/>
          <w:sz w:val="20"/>
          <w:szCs w:val="20"/>
          <w:lang w:val="es-ES"/>
        </w:rPr>
        <w:t>abordados en la Localidad</w:t>
      </w:r>
      <w:r w:rsidR="00B06670" w:rsidRPr="00DB5803">
        <w:rPr>
          <w:rFonts w:ascii="Arial" w:hAnsi="Arial" w:cs="Arial"/>
          <w:b/>
          <w:sz w:val="20"/>
          <w:szCs w:val="20"/>
          <w:lang w:val="es-ES"/>
        </w:rPr>
        <w:t>.</w:t>
      </w:r>
    </w:p>
    <w:p w14:paraId="7BDAB3C8" w14:textId="7F852125" w:rsidR="00A34C2D" w:rsidRPr="00DB5803" w:rsidRDefault="005D005D" w:rsidP="00A34C2D">
      <w:pPr>
        <w:jc w:val="both"/>
        <w:rPr>
          <w:rFonts w:ascii="Arial" w:hAnsi="Arial" w:cs="Arial"/>
          <w:i/>
          <w:sz w:val="20"/>
          <w:szCs w:val="20"/>
          <w:lang w:val="es-ES"/>
        </w:rPr>
      </w:pPr>
      <w:r w:rsidRPr="00DB5803">
        <w:rPr>
          <w:rFonts w:ascii="Arial" w:hAnsi="Arial" w:cs="Arial"/>
          <w:i/>
          <w:sz w:val="20"/>
          <w:szCs w:val="20"/>
          <w:lang w:val="es-ES"/>
        </w:rPr>
        <w:t>Equipo conformado por dupla</w:t>
      </w:r>
      <w:r w:rsidR="00A34C2D" w:rsidRPr="00DB5803">
        <w:rPr>
          <w:rFonts w:ascii="Arial" w:hAnsi="Arial" w:cs="Arial"/>
          <w:i/>
          <w:sz w:val="20"/>
          <w:szCs w:val="20"/>
          <w:lang w:val="es-ES"/>
        </w:rPr>
        <w:t>s</w:t>
      </w:r>
      <w:r w:rsidRPr="00DB5803">
        <w:rPr>
          <w:rFonts w:ascii="Arial" w:hAnsi="Arial" w:cs="Arial"/>
          <w:i/>
          <w:sz w:val="20"/>
          <w:szCs w:val="20"/>
          <w:lang w:val="es-ES"/>
        </w:rPr>
        <w:t xml:space="preserve">: </w:t>
      </w:r>
      <w:r w:rsidR="00A34C2D" w:rsidRPr="00DB5803">
        <w:rPr>
          <w:rFonts w:ascii="Arial" w:hAnsi="Arial" w:cs="Arial"/>
          <w:i/>
          <w:sz w:val="20"/>
          <w:szCs w:val="20"/>
          <w:lang w:val="es-ES"/>
        </w:rPr>
        <w:t>(</w:t>
      </w:r>
      <w:r w:rsidRPr="00DB5803">
        <w:rPr>
          <w:rFonts w:ascii="Arial" w:hAnsi="Arial" w:cs="Arial"/>
          <w:i/>
          <w:sz w:val="20"/>
          <w:szCs w:val="20"/>
          <w:lang w:val="es-ES"/>
        </w:rPr>
        <w:t>1 psicólogo- 1 gestor</w:t>
      </w:r>
      <w:r w:rsidR="00A34C2D" w:rsidRPr="00DB5803">
        <w:rPr>
          <w:rFonts w:ascii="Arial" w:hAnsi="Arial" w:cs="Arial"/>
          <w:i/>
          <w:sz w:val="20"/>
          <w:szCs w:val="20"/>
          <w:lang w:val="es-ES"/>
        </w:rPr>
        <w:t xml:space="preserve">) (1 Trabajador social- 1 gestor) (Terapeuta – 1 gestor comunitario) </w:t>
      </w:r>
    </w:p>
    <w:p w14:paraId="23C139D1" w14:textId="45D82B1C" w:rsidR="00194833" w:rsidRPr="00DB5803" w:rsidRDefault="00A209FB" w:rsidP="00194833">
      <w:pPr>
        <w:jc w:val="both"/>
        <w:rPr>
          <w:rFonts w:ascii="Arial" w:hAnsi="Arial" w:cs="Arial"/>
          <w:b/>
          <w:bCs/>
          <w:sz w:val="20"/>
          <w:szCs w:val="20"/>
          <w:lang w:val="es-ES"/>
        </w:rPr>
      </w:pPr>
      <w:r w:rsidRPr="00DB5803">
        <w:rPr>
          <w:rFonts w:ascii="Arial" w:hAnsi="Arial" w:cs="Arial"/>
          <w:sz w:val="20"/>
          <w:szCs w:val="20"/>
          <w:lang w:val="es-ES"/>
        </w:rPr>
        <w:t xml:space="preserve">Dispositivos comunitarios para el cuidado colectivo </w:t>
      </w:r>
      <w:r w:rsidR="00B06670" w:rsidRPr="00DB5803">
        <w:rPr>
          <w:rFonts w:ascii="Arial" w:hAnsi="Arial" w:cs="Arial"/>
          <w:sz w:val="20"/>
          <w:szCs w:val="20"/>
          <w:lang w:val="es-ES"/>
        </w:rPr>
        <w:t>para el bienestar tema</w:t>
      </w:r>
      <w:r w:rsidRPr="00DB5803">
        <w:rPr>
          <w:rFonts w:ascii="Arial" w:hAnsi="Arial" w:cs="Arial"/>
          <w:sz w:val="20"/>
          <w:szCs w:val="20"/>
          <w:lang w:val="es-ES"/>
        </w:rPr>
        <w:t xml:space="preserve"> salud ambiental, </w:t>
      </w:r>
      <w:r w:rsidR="00194833" w:rsidRPr="00DB5803">
        <w:rPr>
          <w:rFonts w:ascii="Arial" w:hAnsi="Arial" w:cs="Arial"/>
          <w:sz w:val="20"/>
          <w:szCs w:val="20"/>
          <w:lang w:val="es-ES"/>
        </w:rPr>
        <w:t>el cual tienen como propósito el fortalecimiento de capacidad</w:t>
      </w:r>
      <w:r w:rsidR="00B06670" w:rsidRPr="00DB5803">
        <w:rPr>
          <w:rFonts w:ascii="Arial" w:hAnsi="Arial" w:cs="Arial"/>
          <w:sz w:val="20"/>
          <w:szCs w:val="20"/>
          <w:lang w:val="es-ES"/>
        </w:rPr>
        <w:t>es a través de la educación para la salud pública  sobre las líneas de intervención de la política distrital de salud ambiental</w:t>
      </w:r>
      <w:r w:rsidR="00617C87" w:rsidRPr="00DB5803">
        <w:rPr>
          <w:rFonts w:ascii="Arial" w:hAnsi="Arial" w:cs="Arial"/>
          <w:sz w:val="20"/>
          <w:szCs w:val="20"/>
          <w:lang w:val="es-ES"/>
        </w:rPr>
        <w:t xml:space="preserve"> (línea seguridad química, alimentos sanos y seguros, aire ruido y REM,  ETOZ- calidad del agua y saneamiento básico, hábitat espacio público y movilidad, eventos transmisibles de origen </w:t>
      </w:r>
      <w:proofErr w:type="spellStart"/>
      <w:r w:rsidR="00617C87" w:rsidRPr="00DB5803">
        <w:rPr>
          <w:rFonts w:ascii="Arial" w:hAnsi="Arial" w:cs="Arial"/>
          <w:sz w:val="20"/>
          <w:szCs w:val="20"/>
          <w:lang w:val="es-ES"/>
        </w:rPr>
        <w:t>zoonótico</w:t>
      </w:r>
      <w:proofErr w:type="spellEnd"/>
      <w:r w:rsidR="00617C87" w:rsidRPr="00DB5803">
        <w:rPr>
          <w:rFonts w:ascii="Arial" w:hAnsi="Arial" w:cs="Arial"/>
          <w:sz w:val="20"/>
          <w:szCs w:val="20"/>
          <w:lang w:val="es-ES"/>
        </w:rPr>
        <w:t xml:space="preserve"> y medicamentos seguros</w:t>
      </w:r>
      <w:r w:rsidR="00B06670" w:rsidRPr="00DB5803">
        <w:rPr>
          <w:rFonts w:ascii="Arial" w:hAnsi="Arial" w:cs="Arial"/>
          <w:sz w:val="20"/>
          <w:szCs w:val="20"/>
          <w:lang w:val="es-ES"/>
        </w:rPr>
        <w:t xml:space="preserve"> </w:t>
      </w:r>
      <w:r w:rsidRPr="00DB5803">
        <w:rPr>
          <w:rFonts w:ascii="Arial" w:hAnsi="Arial" w:cs="Arial"/>
          <w:b/>
          <w:bCs/>
          <w:sz w:val="20"/>
          <w:szCs w:val="20"/>
          <w:lang w:val="es-ES"/>
        </w:rPr>
        <w:t>1.</w:t>
      </w:r>
      <w:r w:rsidR="00194833" w:rsidRPr="00DB5803">
        <w:rPr>
          <w:rFonts w:ascii="Arial" w:hAnsi="Arial" w:cs="Arial"/>
          <w:b/>
          <w:bCs/>
          <w:sz w:val="20"/>
          <w:szCs w:val="20"/>
          <w:lang w:val="es-ES"/>
        </w:rPr>
        <w:t>765</w:t>
      </w:r>
      <w:r w:rsidRPr="00DB5803">
        <w:rPr>
          <w:rFonts w:ascii="Arial" w:hAnsi="Arial" w:cs="Arial"/>
          <w:b/>
          <w:bCs/>
          <w:sz w:val="20"/>
          <w:szCs w:val="20"/>
          <w:lang w:val="es-ES"/>
        </w:rPr>
        <w:t xml:space="preserve"> individuos</w:t>
      </w:r>
      <w:r w:rsidR="00194833" w:rsidRPr="00DB5803">
        <w:rPr>
          <w:rFonts w:ascii="Arial" w:hAnsi="Arial" w:cs="Arial"/>
          <w:b/>
          <w:bCs/>
          <w:sz w:val="20"/>
          <w:szCs w:val="20"/>
          <w:lang w:val="es-ES"/>
        </w:rPr>
        <w:t xml:space="preserve"> aborda</w:t>
      </w:r>
      <w:r w:rsidR="00A34C2D" w:rsidRPr="00DB5803">
        <w:rPr>
          <w:rFonts w:ascii="Arial" w:hAnsi="Arial" w:cs="Arial"/>
          <w:b/>
          <w:bCs/>
          <w:sz w:val="20"/>
          <w:szCs w:val="20"/>
          <w:lang w:val="es-ES"/>
        </w:rPr>
        <w:t>dos en la Localidad.</w:t>
      </w:r>
    </w:p>
    <w:p w14:paraId="16511786" w14:textId="4DA858FE" w:rsidR="00A209FB" w:rsidRPr="00DB5803" w:rsidRDefault="00A209FB" w:rsidP="00194833">
      <w:pPr>
        <w:jc w:val="both"/>
        <w:rPr>
          <w:rFonts w:ascii="Arial" w:hAnsi="Arial" w:cs="Arial"/>
          <w:i/>
          <w:sz w:val="20"/>
          <w:szCs w:val="20"/>
          <w:lang w:val="es-ES"/>
        </w:rPr>
      </w:pPr>
      <w:r w:rsidRPr="00DB5803">
        <w:rPr>
          <w:rFonts w:ascii="Arial" w:hAnsi="Arial" w:cs="Arial"/>
          <w:i/>
          <w:sz w:val="20"/>
          <w:szCs w:val="20"/>
          <w:lang w:val="es-ES"/>
        </w:rPr>
        <w:t>Equipo c</w:t>
      </w:r>
      <w:r w:rsidR="00C023CF" w:rsidRPr="00DB5803">
        <w:rPr>
          <w:rFonts w:ascii="Arial" w:hAnsi="Arial" w:cs="Arial"/>
          <w:i/>
          <w:sz w:val="20"/>
          <w:szCs w:val="20"/>
          <w:lang w:val="es-ES"/>
        </w:rPr>
        <w:t>onformado</w:t>
      </w:r>
      <w:r w:rsidRPr="00DB5803">
        <w:rPr>
          <w:rFonts w:ascii="Arial" w:hAnsi="Arial" w:cs="Arial"/>
          <w:i/>
          <w:sz w:val="20"/>
          <w:szCs w:val="20"/>
          <w:lang w:val="es-ES"/>
        </w:rPr>
        <w:t>:</w:t>
      </w:r>
      <w:r w:rsidR="00194833" w:rsidRPr="00DB5803">
        <w:rPr>
          <w:rFonts w:ascii="Arial" w:hAnsi="Arial" w:cs="Arial"/>
          <w:i/>
          <w:sz w:val="20"/>
          <w:szCs w:val="20"/>
          <w:lang w:val="es-ES"/>
        </w:rPr>
        <w:t xml:space="preserve"> 1 administrador ambiental – 1 ingeniero ambiental- 1 ingeniero químico- 1 </w:t>
      </w:r>
      <w:r w:rsidR="00A34C2D" w:rsidRPr="00DB5803">
        <w:rPr>
          <w:rFonts w:ascii="Arial" w:hAnsi="Arial" w:cs="Arial"/>
          <w:i/>
          <w:sz w:val="20"/>
          <w:szCs w:val="20"/>
          <w:lang w:val="es-ES"/>
        </w:rPr>
        <w:t>médico</w:t>
      </w:r>
      <w:r w:rsidR="00194833" w:rsidRPr="00DB5803">
        <w:rPr>
          <w:rFonts w:ascii="Arial" w:hAnsi="Arial" w:cs="Arial"/>
          <w:i/>
          <w:sz w:val="20"/>
          <w:szCs w:val="20"/>
          <w:lang w:val="es-ES"/>
        </w:rPr>
        <w:t xml:space="preserve"> veterinario y 4 gestores comunitarios</w:t>
      </w:r>
    </w:p>
    <w:p w14:paraId="59A870F0" w14:textId="04711E12" w:rsidR="005159FC" w:rsidRPr="00DB5803" w:rsidRDefault="005159FC" w:rsidP="00C023CF">
      <w:pPr>
        <w:tabs>
          <w:tab w:val="left" w:pos="2465"/>
        </w:tabs>
        <w:jc w:val="both"/>
        <w:rPr>
          <w:rFonts w:ascii="Arial" w:hAnsi="Arial" w:cs="Arial"/>
          <w:b/>
          <w:bCs/>
          <w:sz w:val="20"/>
          <w:szCs w:val="20"/>
          <w:lang w:val="es-ES"/>
        </w:rPr>
      </w:pPr>
      <w:r w:rsidRPr="00DB5803">
        <w:rPr>
          <w:rFonts w:ascii="Arial" w:hAnsi="Arial" w:cs="Arial"/>
          <w:sz w:val="20"/>
          <w:szCs w:val="20"/>
          <w:lang w:val="es-ES"/>
        </w:rPr>
        <w:t xml:space="preserve">Desde </w:t>
      </w:r>
      <w:proofErr w:type="spellStart"/>
      <w:r w:rsidRPr="00DB5803">
        <w:rPr>
          <w:rFonts w:ascii="Arial" w:hAnsi="Arial" w:cs="Arial"/>
          <w:sz w:val="20"/>
          <w:szCs w:val="20"/>
          <w:lang w:val="es-ES"/>
        </w:rPr>
        <w:t>SPAcios</w:t>
      </w:r>
      <w:proofErr w:type="spellEnd"/>
      <w:r w:rsidRPr="00DB5803">
        <w:rPr>
          <w:rFonts w:ascii="Arial" w:hAnsi="Arial" w:cs="Arial"/>
          <w:sz w:val="20"/>
          <w:szCs w:val="20"/>
          <w:lang w:val="es-ES"/>
        </w:rPr>
        <w:t xml:space="preserve"> de Bienestar, se promueven hábitos y estilos de vida saludables, enfocando su abordaje en los desafíos actuales que representan el consumo de </w:t>
      </w:r>
      <w:r w:rsidR="00A209FB" w:rsidRPr="00DB5803">
        <w:rPr>
          <w:rFonts w:ascii="Arial" w:hAnsi="Arial" w:cs="Arial"/>
          <w:sz w:val="20"/>
          <w:szCs w:val="20"/>
          <w:lang w:val="es-ES"/>
        </w:rPr>
        <w:t>alcohol, tabaco y otras sustancias psicoactivas</w:t>
      </w:r>
      <w:r w:rsidRPr="00DB5803">
        <w:rPr>
          <w:rFonts w:ascii="Arial" w:hAnsi="Arial" w:cs="Arial"/>
          <w:sz w:val="20"/>
          <w:szCs w:val="20"/>
          <w:lang w:val="es-ES"/>
        </w:rPr>
        <w:t>, así como el uso creciente de dispositivos electrónicos (</w:t>
      </w:r>
      <w:proofErr w:type="spellStart"/>
      <w:r w:rsidR="00A209FB" w:rsidRPr="00DB5803">
        <w:rPr>
          <w:rFonts w:ascii="Arial" w:hAnsi="Arial" w:cs="Arial"/>
          <w:sz w:val="20"/>
          <w:szCs w:val="20"/>
          <w:lang w:val="es-ES"/>
        </w:rPr>
        <w:t>Vapeadores</w:t>
      </w:r>
      <w:proofErr w:type="spellEnd"/>
      <w:r w:rsidRPr="00DB5803">
        <w:rPr>
          <w:rFonts w:ascii="Arial" w:hAnsi="Arial" w:cs="Arial"/>
          <w:sz w:val="20"/>
          <w:szCs w:val="20"/>
          <w:lang w:val="es-ES"/>
        </w:rPr>
        <w:t>), mediante acciones preventivas que reduce</w:t>
      </w:r>
      <w:r w:rsidR="00A25636" w:rsidRPr="00DB5803">
        <w:rPr>
          <w:rFonts w:ascii="Arial" w:hAnsi="Arial" w:cs="Arial"/>
          <w:sz w:val="20"/>
          <w:szCs w:val="20"/>
          <w:lang w:val="es-ES"/>
        </w:rPr>
        <w:t xml:space="preserve">n los riesgos y daños asociados, se han intervenido </w:t>
      </w:r>
      <w:r w:rsidR="0052510E" w:rsidRPr="00DB5803">
        <w:rPr>
          <w:rFonts w:ascii="Arial" w:hAnsi="Arial" w:cs="Arial"/>
          <w:b/>
          <w:bCs/>
          <w:sz w:val="20"/>
          <w:szCs w:val="20"/>
          <w:lang w:val="es-ES"/>
        </w:rPr>
        <w:t xml:space="preserve">2.487 </w:t>
      </w:r>
      <w:r w:rsidR="00A25636" w:rsidRPr="00DB5803">
        <w:rPr>
          <w:rFonts w:ascii="Arial" w:hAnsi="Arial" w:cs="Arial"/>
          <w:b/>
          <w:bCs/>
          <w:sz w:val="20"/>
          <w:szCs w:val="20"/>
          <w:lang w:val="es-ES"/>
        </w:rPr>
        <w:t>individuos</w:t>
      </w:r>
      <w:r w:rsidR="00A34C2D" w:rsidRPr="00DB5803">
        <w:rPr>
          <w:rFonts w:ascii="Arial" w:hAnsi="Arial" w:cs="Arial"/>
          <w:b/>
          <w:bCs/>
          <w:sz w:val="20"/>
          <w:szCs w:val="20"/>
          <w:lang w:val="es-ES"/>
        </w:rPr>
        <w:t xml:space="preserve"> abordados en la Localidad. </w:t>
      </w:r>
    </w:p>
    <w:p w14:paraId="2E019C01" w14:textId="4C4CE2FD" w:rsidR="005159FC" w:rsidRPr="00DB5803" w:rsidRDefault="00C7010E" w:rsidP="005159FC">
      <w:pPr>
        <w:jc w:val="both"/>
        <w:rPr>
          <w:rFonts w:ascii="Arial" w:hAnsi="Arial" w:cs="Arial"/>
          <w:b/>
          <w:bCs/>
          <w:sz w:val="20"/>
          <w:szCs w:val="20"/>
          <w:lang w:val="es-ES"/>
        </w:rPr>
      </w:pPr>
      <w:r w:rsidRPr="00DB5803">
        <w:rPr>
          <w:rFonts w:ascii="Arial" w:hAnsi="Arial" w:cs="Arial"/>
          <w:sz w:val="20"/>
          <w:szCs w:val="20"/>
          <w:lang w:val="es-ES"/>
        </w:rPr>
        <w:t>Desde Escuchar MAS Bienestar acciones</w:t>
      </w:r>
      <w:r w:rsidR="005159FC" w:rsidRPr="00DB5803">
        <w:rPr>
          <w:rFonts w:ascii="Arial" w:hAnsi="Arial" w:cs="Arial"/>
          <w:sz w:val="20"/>
          <w:szCs w:val="20"/>
          <w:lang w:val="es-ES"/>
        </w:rPr>
        <w:t xml:space="preserve"> encaminadas a la identificación de riesgo psicosocial de manera individual y con colectivos en promoción de la salud mental, prevención de eventos y trastornos mentales, identificación de riesgos frente a la violencia de género, estigma y discriminación, ideación suicida, trastornos alimentarios, proy</w:t>
      </w:r>
      <w:r w:rsidRPr="00DB5803">
        <w:rPr>
          <w:rFonts w:ascii="Arial" w:hAnsi="Arial" w:cs="Arial"/>
          <w:sz w:val="20"/>
          <w:szCs w:val="20"/>
          <w:lang w:val="es-ES"/>
        </w:rPr>
        <w:t xml:space="preserve">ecto de vida, entre otros temas, se han </w:t>
      </w:r>
      <w:r w:rsidR="00B6157D" w:rsidRPr="00DB5803">
        <w:rPr>
          <w:rFonts w:ascii="Arial" w:hAnsi="Arial" w:cs="Arial"/>
          <w:b/>
          <w:sz w:val="20"/>
          <w:szCs w:val="20"/>
          <w:lang w:val="es-ES"/>
        </w:rPr>
        <w:t>abordado</w:t>
      </w:r>
      <w:r w:rsidR="005D005D" w:rsidRPr="00DB5803">
        <w:rPr>
          <w:rFonts w:ascii="Arial" w:hAnsi="Arial" w:cs="Arial"/>
          <w:b/>
          <w:sz w:val="20"/>
          <w:szCs w:val="20"/>
          <w:lang w:val="es-ES"/>
        </w:rPr>
        <w:t xml:space="preserve"> 1.821</w:t>
      </w:r>
      <w:r w:rsidR="00A34C2D" w:rsidRPr="00DB5803">
        <w:rPr>
          <w:rFonts w:ascii="Arial" w:hAnsi="Arial" w:cs="Arial"/>
          <w:b/>
          <w:sz w:val="20"/>
          <w:szCs w:val="20"/>
          <w:lang w:val="es-ES"/>
        </w:rPr>
        <w:t xml:space="preserve"> individuos </w:t>
      </w:r>
      <w:r w:rsidR="00A34C2D" w:rsidRPr="00DB5803">
        <w:rPr>
          <w:rFonts w:ascii="Arial" w:hAnsi="Arial" w:cs="Arial"/>
          <w:b/>
          <w:bCs/>
          <w:sz w:val="20"/>
          <w:szCs w:val="20"/>
          <w:lang w:val="es-ES"/>
        </w:rPr>
        <w:t>abordados en la Localidad.</w:t>
      </w:r>
    </w:p>
    <w:p w14:paraId="4213F33F" w14:textId="77777777" w:rsidR="00527F8B" w:rsidRPr="004F7C24" w:rsidRDefault="00527F8B" w:rsidP="00CF51C0">
      <w:pPr>
        <w:spacing w:after="0" w:line="240" w:lineRule="auto"/>
        <w:jc w:val="both"/>
        <w:rPr>
          <w:rFonts w:ascii="Arial" w:hAnsi="Arial" w:cs="Arial"/>
          <w:b/>
          <w:color w:val="00B050"/>
          <w:sz w:val="20"/>
          <w:szCs w:val="20"/>
          <w:lang w:val="es-ES"/>
        </w:rPr>
      </w:pPr>
    </w:p>
    <w:p w14:paraId="476C184C" w14:textId="07221889" w:rsidR="00C700BC" w:rsidRPr="00DB5803" w:rsidRDefault="00C700BC" w:rsidP="00CF51C0">
      <w:pPr>
        <w:spacing w:after="0" w:line="240" w:lineRule="auto"/>
        <w:jc w:val="both"/>
        <w:rPr>
          <w:rFonts w:ascii="Arial" w:hAnsi="Arial" w:cs="Arial"/>
          <w:b/>
          <w:sz w:val="20"/>
          <w:szCs w:val="20"/>
          <w:lang w:val="es-ES"/>
        </w:rPr>
      </w:pPr>
      <w:r w:rsidRPr="00DB5803">
        <w:rPr>
          <w:rFonts w:ascii="Arial" w:hAnsi="Arial" w:cs="Arial"/>
          <w:b/>
          <w:sz w:val="20"/>
          <w:szCs w:val="20"/>
          <w:lang w:val="es-ES"/>
        </w:rPr>
        <w:t>Entorno Institucional</w:t>
      </w:r>
    </w:p>
    <w:p w14:paraId="3DBC8316" w14:textId="77777777" w:rsidR="001F2C23" w:rsidRPr="00DB5803" w:rsidRDefault="001F2C23" w:rsidP="00CF51C0">
      <w:pPr>
        <w:spacing w:after="0" w:line="240" w:lineRule="auto"/>
        <w:jc w:val="both"/>
        <w:rPr>
          <w:rFonts w:ascii="Arial" w:hAnsi="Arial" w:cs="Arial"/>
          <w:b/>
          <w:sz w:val="20"/>
          <w:szCs w:val="20"/>
          <w:lang w:val="es-ES"/>
        </w:rPr>
      </w:pPr>
    </w:p>
    <w:p w14:paraId="512CC3BE" w14:textId="24239293" w:rsidR="00527F8B" w:rsidRPr="00DB5803" w:rsidRDefault="008608DC" w:rsidP="00527F8B">
      <w:pPr>
        <w:jc w:val="both"/>
        <w:rPr>
          <w:rFonts w:ascii="Arial" w:hAnsi="Arial" w:cs="Arial"/>
          <w:b/>
          <w:sz w:val="20"/>
          <w:szCs w:val="20"/>
          <w:lang w:val="es-ES"/>
        </w:rPr>
      </w:pPr>
      <w:r w:rsidRPr="00DB5803">
        <w:rPr>
          <w:rFonts w:ascii="Arial" w:hAnsi="Arial" w:cs="Arial"/>
          <w:sz w:val="20"/>
          <w:szCs w:val="20"/>
          <w:lang w:val="es-ES"/>
        </w:rPr>
        <w:t>S</w:t>
      </w:r>
      <w:r w:rsidR="00527F8B" w:rsidRPr="00DB5803">
        <w:rPr>
          <w:rFonts w:ascii="Arial" w:hAnsi="Arial" w:cs="Arial"/>
          <w:sz w:val="20"/>
          <w:szCs w:val="20"/>
          <w:lang w:val="es-ES"/>
        </w:rPr>
        <w:t xml:space="preserve">e realiza el abordaje y desarrollo de intervenciones en </w:t>
      </w:r>
      <w:r w:rsidR="00527F8B" w:rsidRPr="00DB5803">
        <w:rPr>
          <w:rFonts w:ascii="Arial" w:hAnsi="Arial" w:cs="Arial"/>
          <w:b/>
          <w:sz w:val="20"/>
          <w:szCs w:val="20"/>
          <w:lang w:val="es-ES"/>
        </w:rPr>
        <w:t>instituciones de protección y atención a poblaciones diferenciales</w:t>
      </w:r>
      <w:r w:rsidR="00527F8B" w:rsidRPr="00DB5803">
        <w:rPr>
          <w:rFonts w:ascii="Arial" w:hAnsi="Arial" w:cs="Arial"/>
          <w:sz w:val="20"/>
          <w:szCs w:val="20"/>
          <w:lang w:val="es-ES"/>
        </w:rPr>
        <w:t xml:space="preserve">, dentro de las que se encuentran </w:t>
      </w:r>
      <w:r w:rsidR="00527F8B" w:rsidRPr="00DB5803">
        <w:rPr>
          <w:rFonts w:ascii="Arial" w:hAnsi="Arial" w:cs="Arial"/>
          <w:b/>
          <w:sz w:val="20"/>
          <w:szCs w:val="20"/>
          <w:lang w:val="es-ES"/>
        </w:rPr>
        <w:t xml:space="preserve">2 Unidades de protección a la primera infancia a cargo del ICBF, 1 Casa de Igualdad de Oportunidades de la Secretaría Distrital de la Mujer y 19 Instituciones de Protección de Persona Mayor, dentro de las que se incluyen 2 Centros Día y 1 Centro de Cuidado Transitorio con atención a población mayor de 60 años en riesgo o habitabilidad en calle a cargo de Secretaría Distrital de Integración Social. </w:t>
      </w:r>
    </w:p>
    <w:p w14:paraId="5EDAE794" w14:textId="77777777" w:rsidR="00527F8B" w:rsidRPr="00DB5803" w:rsidRDefault="00527F8B" w:rsidP="00527F8B">
      <w:pPr>
        <w:jc w:val="both"/>
        <w:rPr>
          <w:rFonts w:ascii="Arial" w:hAnsi="Arial" w:cs="Arial"/>
          <w:sz w:val="20"/>
          <w:szCs w:val="20"/>
          <w:lang w:val="es-ES"/>
        </w:rPr>
      </w:pPr>
      <w:r w:rsidRPr="00DB5803">
        <w:rPr>
          <w:rFonts w:ascii="Arial" w:hAnsi="Arial" w:cs="Arial"/>
          <w:sz w:val="20"/>
          <w:szCs w:val="20"/>
          <w:lang w:val="es-ES"/>
        </w:rPr>
        <w:t>Con estas instituciones, se implementan planes de cuidado en donde los equipos interdisciplinarios de salud realizan tres (3) acciones principales: Desarrollo de acciones colectivas de educación para la salud, acciones individuales de alta externalidad en salud pública (aplicación de tamizajes de ITS, Salud Mental y Condiciones Crónicas) y activación de rutas integrales de atención en Salud (RIAS) a partir de los riesgos identificados.</w:t>
      </w:r>
    </w:p>
    <w:p w14:paraId="1BF297B9" w14:textId="77777777" w:rsidR="00527F8B" w:rsidRPr="00DB5803" w:rsidRDefault="00527F8B" w:rsidP="00527F8B">
      <w:pPr>
        <w:jc w:val="both"/>
        <w:rPr>
          <w:rFonts w:ascii="Arial" w:hAnsi="Arial" w:cs="Arial"/>
          <w:sz w:val="20"/>
          <w:szCs w:val="20"/>
          <w:lang w:val="es-ES"/>
        </w:rPr>
      </w:pPr>
      <w:r w:rsidRPr="00DB5803">
        <w:rPr>
          <w:rFonts w:ascii="Arial" w:hAnsi="Arial" w:cs="Arial"/>
          <w:sz w:val="20"/>
          <w:szCs w:val="20"/>
          <w:lang w:val="es-ES"/>
        </w:rPr>
        <w:t xml:space="preserve">Igualmente, </w:t>
      </w:r>
      <w:r w:rsidRPr="00DB5803">
        <w:rPr>
          <w:rFonts w:ascii="Arial" w:hAnsi="Arial" w:cs="Arial"/>
          <w:b/>
          <w:sz w:val="20"/>
          <w:szCs w:val="20"/>
          <w:lang w:val="es-ES"/>
        </w:rPr>
        <w:t>se realiza abordaje a 7 Instituciones de atención a personas con Discapacidad</w:t>
      </w:r>
      <w:r w:rsidRPr="00DB5803">
        <w:rPr>
          <w:rFonts w:ascii="Arial" w:hAnsi="Arial" w:cs="Arial"/>
          <w:sz w:val="20"/>
          <w:szCs w:val="20"/>
          <w:lang w:val="es-ES"/>
        </w:rPr>
        <w:t xml:space="preserve">, en las cuáles se realiza concertación e implementación de planes de convivencia institucional a través </w:t>
      </w:r>
      <w:r w:rsidRPr="00DB5803">
        <w:rPr>
          <w:rFonts w:ascii="Arial" w:hAnsi="Arial" w:cs="Arial"/>
          <w:sz w:val="20"/>
          <w:szCs w:val="20"/>
          <w:lang w:val="es-ES"/>
        </w:rPr>
        <w:lastRenderedPageBreak/>
        <w:t>de procesos colectivos de promoción de capacidades para la convivencia entre personas con discapacidad y personas cuidadoras institucionales.</w:t>
      </w:r>
    </w:p>
    <w:p w14:paraId="2BF76014" w14:textId="77777777" w:rsidR="00527F8B" w:rsidRPr="00DB5803" w:rsidRDefault="00527F8B" w:rsidP="00527F8B">
      <w:pPr>
        <w:jc w:val="both"/>
        <w:rPr>
          <w:rFonts w:ascii="Arial" w:hAnsi="Arial" w:cs="Arial"/>
          <w:sz w:val="20"/>
          <w:szCs w:val="20"/>
          <w:lang w:val="es-ES"/>
        </w:rPr>
      </w:pPr>
      <w:r w:rsidRPr="00DB5803">
        <w:rPr>
          <w:rFonts w:ascii="Arial" w:hAnsi="Arial" w:cs="Arial"/>
          <w:sz w:val="20"/>
          <w:szCs w:val="20"/>
          <w:lang w:val="es-ES"/>
        </w:rPr>
        <w:t xml:space="preserve">Así mismo, en la Localidad de Kennedy, </w:t>
      </w:r>
      <w:r w:rsidRPr="00DB5803">
        <w:rPr>
          <w:rFonts w:ascii="Arial" w:hAnsi="Arial" w:cs="Arial"/>
          <w:b/>
          <w:sz w:val="20"/>
          <w:szCs w:val="20"/>
          <w:lang w:val="es-ES"/>
        </w:rPr>
        <w:t>se han abordado 48 HCB -Hogares Comunitarios de Bienestar-</w:t>
      </w:r>
      <w:r w:rsidRPr="00DB5803">
        <w:rPr>
          <w:rFonts w:ascii="Arial" w:hAnsi="Arial" w:cs="Arial"/>
          <w:sz w:val="20"/>
          <w:szCs w:val="20"/>
          <w:lang w:val="es-ES"/>
        </w:rPr>
        <w:t>, en donde se desarrollan procesos integrales dirigidos a los menores de 5 años y las madres comunitarias a cargo, desarrollando acciones a través de estrategias como Atención a Enfermedades Prevalentes de la Primera Infancia (AIEPI) y “Mi mascota verde y yo”, encaminadas al fortalecimiento de prácticas de cuidado, autocuidado y hábitos saludables mediante acciones promocionales, identificación y gestión de riesgos.</w:t>
      </w:r>
    </w:p>
    <w:p w14:paraId="0C438A9D" w14:textId="77777777" w:rsidR="00527F8B" w:rsidRPr="00DB5803" w:rsidRDefault="00527F8B" w:rsidP="00527F8B">
      <w:pPr>
        <w:jc w:val="both"/>
        <w:rPr>
          <w:rFonts w:ascii="Arial" w:hAnsi="Arial" w:cs="Arial"/>
          <w:sz w:val="20"/>
          <w:szCs w:val="20"/>
          <w:lang w:val="es-ES"/>
        </w:rPr>
      </w:pPr>
      <w:r w:rsidRPr="00DB5803">
        <w:rPr>
          <w:rFonts w:ascii="Arial" w:hAnsi="Arial" w:cs="Arial"/>
          <w:sz w:val="20"/>
          <w:szCs w:val="20"/>
          <w:lang w:val="es-ES"/>
        </w:rPr>
        <w:t xml:space="preserve">Por otra parte, se </w:t>
      </w:r>
      <w:r w:rsidRPr="00DB5803">
        <w:rPr>
          <w:rFonts w:ascii="Arial" w:hAnsi="Arial" w:cs="Arial"/>
          <w:b/>
          <w:sz w:val="20"/>
          <w:szCs w:val="20"/>
          <w:lang w:val="es-ES"/>
        </w:rPr>
        <w:t>realiza fortalecimiento de capacidades institucionales al Talento Humano de 21 IPS con énfasis en Seguridad alimentaria y nutricional, Salud sexual, reproductiva y materno-infantil y Condiciones crónicas</w:t>
      </w:r>
      <w:r w:rsidRPr="00DB5803">
        <w:rPr>
          <w:rFonts w:ascii="Arial" w:hAnsi="Arial" w:cs="Arial"/>
          <w:sz w:val="20"/>
          <w:szCs w:val="20"/>
          <w:lang w:val="es-ES"/>
        </w:rPr>
        <w:t xml:space="preserve"> con el fin de alcanzar una respuesta organizada, suficiente y bajo los criterios de calidad en la atención a la población que habita en la ciudad. </w:t>
      </w:r>
    </w:p>
    <w:p w14:paraId="16294D87" w14:textId="77777777" w:rsidR="00527F8B" w:rsidRPr="00DB5803" w:rsidRDefault="00527F8B" w:rsidP="00527F8B">
      <w:pPr>
        <w:jc w:val="both"/>
        <w:rPr>
          <w:rFonts w:ascii="Arial" w:hAnsi="Arial" w:cs="Arial"/>
          <w:sz w:val="20"/>
          <w:szCs w:val="20"/>
          <w:lang w:val="es-ES"/>
        </w:rPr>
      </w:pPr>
      <w:r w:rsidRPr="00DB5803">
        <w:rPr>
          <w:rFonts w:ascii="Arial" w:hAnsi="Arial" w:cs="Arial"/>
          <w:sz w:val="20"/>
          <w:szCs w:val="20"/>
          <w:lang w:val="es-ES"/>
        </w:rPr>
        <w:t xml:space="preserve">Igualmente se realiza </w:t>
      </w:r>
      <w:r w:rsidRPr="00DB5803">
        <w:rPr>
          <w:rFonts w:ascii="Arial" w:hAnsi="Arial" w:cs="Arial"/>
          <w:b/>
          <w:sz w:val="20"/>
          <w:szCs w:val="20"/>
          <w:lang w:val="es-ES"/>
        </w:rPr>
        <w:t>fortalecimiento a 2 sedes (Centro de salud Nuevas Delicias y Centro de salud Abastos) de la Subred Integrada de Servicios de Salud Suroccidente inscritas a la Red Global de Hospitales Verdes desarrollando actividades de gestión y articulación con los profesionales del Plan de Gestión Institucional Ambiental (PIGA)</w:t>
      </w:r>
      <w:r w:rsidRPr="00DB5803">
        <w:rPr>
          <w:rFonts w:ascii="Arial" w:hAnsi="Arial" w:cs="Arial"/>
          <w:sz w:val="20"/>
          <w:szCs w:val="20"/>
          <w:lang w:val="es-ES"/>
        </w:rPr>
        <w:t xml:space="preserve"> y demás áreas responsables de la gestión ambiental, en cumplimiento del plan de acción para la minimización de huella de carbono. </w:t>
      </w:r>
    </w:p>
    <w:p w14:paraId="6E519135" w14:textId="3AACB845" w:rsidR="004F7C24" w:rsidRDefault="00527F8B" w:rsidP="00527F8B">
      <w:pPr>
        <w:jc w:val="both"/>
        <w:rPr>
          <w:rFonts w:ascii="Arial" w:hAnsi="Arial" w:cs="Arial"/>
          <w:sz w:val="20"/>
          <w:szCs w:val="20"/>
          <w:lang w:val="es-ES"/>
        </w:rPr>
      </w:pPr>
      <w:r w:rsidRPr="00DB5803">
        <w:rPr>
          <w:rFonts w:ascii="Arial" w:hAnsi="Arial" w:cs="Arial"/>
          <w:sz w:val="20"/>
          <w:szCs w:val="20"/>
          <w:lang w:val="es-ES"/>
        </w:rPr>
        <w:t xml:space="preserve">A través de las acciones ejecutadas por el Entorno en la Localidad de Kennedy, </w:t>
      </w:r>
      <w:r w:rsidRPr="00DB5803">
        <w:rPr>
          <w:rFonts w:ascii="Arial" w:hAnsi="Arial" w:cs="Arial"/>
          <w:b/>
          <w:sz w:val="20"/>
          <w:szCs w:val="20"/>
          <w:lang w:val="es-ES"/>
        </w:rPr>
        <w:t>se realizan sesiones de educación para la salud, abordando 1 gestante, 5566 personas con temas relacionados a prevención y manejo de condiciones crónicas y 2014 personas en temas de salud mental</w:t>
      </w:r>
      <w:r w:rsidRPr="00DB5803">
        <w:rPr>
          <w:rFonts w:ascii="Arial" w:hAnsi="Arial" w:cs="Arial"/>
          <w:sz w:val="20"/>
          <w:szCs w:val="20"/>
          <w:lang w:val="es-ES"/>
        </w:rPr>
        <w:t>.</w:t>
      </w:r>
    </w:p>
    <w:p w14:paraId="0F26113A" w14:textId="77777777" w:rsidR="000C3535" w:rsidRPr="000C3535" w:rsidRDefault="000C3535" w:rsidP="00527F8B">
      <w:pPr>
        <w:jc w:val="both"/>
        <w:rPr>
          <w:rFonts w:ascii="Arial" w:hAnsi="Arial" w:cs="Arial"/>
          <w:sz w:val="20"/>
          <w:szCs w:val="20"/>
          <w:lang w:val="es-ES"/>
        </w:rPr>
      </w:pPr>
    </w:p>
    <w:p w14:paraId="419F577E" w14:textId="55BC88FE" w:rsidR="005159FC" w:rsidRPr="00DB5803" w:rsidRDefault="009F7955" w:rsidP="00527F8B">
      <w:pPr>
        <w:jc w:val="both"/>
        <w:rPr>
          <w:rFonts w:ascii="Arial" w:hAnsi="Arial" w:cs="Arial"/>
          <w:b/>
          <w:sz w:val="20"/>
          <w:szCs w:val="20"/>
          <w:lang w:val="es-ES"/>
        </w:rPr>
      </w:pPr>
      <w:r w:rsidRPr="00DB5803">
        <w:rPr>
          <w:rFonts w:ascii="Arial" w:hAnsi="Arial" w:cs="Arial"/>
          <w:b/>
          <w:sz w:val="20"/>
          <w:szCs w:val="20"/>
          <w:lang w:val="es-ES"/>
        </w:rPr>
        <w:t>P</w:t>
      </w:r>
      <w:r w:rsidR="00CF51C0" w:rsidRPr="00DB5803">
        <w:rPr>
          <w:rFonts w:ascii="Arial" w:hAnsi="Arial" w:cs="Arial"/>
          <w:b/>
          <w:sz w:val="20"/>
          <w:szCs w:val="20"/>
          <w:lang w:val="es-ES"/>
        </w:rPr>
        <w:t>rograma Ampliado de Inmunizaciones</w:t>
      </w:r>
      <w:r w:rsidRPr="00DB5803">
        <w:rPr>
          <w:rFonts w:ascii="Arial" w:hAnsi="Arial" w:cs="Arial"/>
          <w:b/>
          <w:sz w:val="20"/>
          <w:szCs w:val="20"/>
          <w:lang w:val="es-ES"/>
        </w:rPr>
        <w:t xml:space="preserve">: </w:t>
      </w:r>
    </w:p>
    <w:p w14:paraId="48787BAD" w14:textId="77777777" w:rsidR="003D4F43" w:rsidRPr="00DB5803" w:rsidRDefault="003D4F43" w:rsidP="003D4F43">
      <w:pPr>
        <w:jc w:val="both"/>
        <w:rPr>
          <w:rFonts w:ascii="Arial" w:hAnsi="Arial" w:cs="Arial"/>
          <w:sz w:val="20"/>
          <w:szCs w:val="20"/>
          <w:lang w:val="es-ES"/>
        </w:rPr>
      </w:pPr>
      <w:r w:rsidRPr="00DB5803">
        <w:rPr>
          <w:rFonts w:ascii="Arial" w:hAnsi="Arial" w:cs="Arial"/>
          <w:sz w:val="20"/>
          <w:szCs w:val="20"/>
          <w:lang w:val="es-ES"/>
        </w:rPr>
        <w:t>POBLACIÓN OBJETO: Niños menores de 6 años, adolescentes de 9 a 17 años; mujeres en edad fértil de 10 a 49 años, mujeres gestantes, persona mayor de 60 años; Población con comorbilidad de 2 a 59 años.</w:t>
      </w:r>
    </w:p>
    <w:p w14:paraId="3FBD7FF2" w14:textId="479C93C8" w:rsidR="00CF51C0" w:rsidRPr="00DB5803" w:rsidRDefault="00B76A09" w:rsidP="00CF51C0">
      <w:pPr>
        <w:jc w:val="both"/>
        <w:rPr>
          <w:rFonts w:ascii="Arial" w:hAnsi="Arial" w:cs="Arial"/>
          <w:sz w:val="20"/>
          <w:szCs w:val="20"/>
          <w:lang w:val="es-ES"/>
        </w:rPr>
      </w:pPr>
      <w:r w:rsidRPr="00DB5803">
        <w:rPr>
          <w:rFonts w:ascii="Arial" w:hAnsi="Arial" w:cs="Arial"/>
          <w:sz w:val="20"/>
          <w:szCs w:val="20"/>
          <w:lang w:val="es-ES"/>
        </w:rPr>
        <w:t>Par</w:t>
      </w:r>
      <w:r w:rsidR="003D4F43" w:rsidRPr="00DB5803">
        <w:rPr>
          <w:rFonts w:ascii="Arial" w:hAnsi="Arial" w:cs="Arial"/>
          <w:sz w:val="20"/>
          <w:szCs w:val="20"/>
          <w:lang w:val="es-ES"/>
        </w:rPr>
        <w:t>a el desarrollo de las acciones</w:t>
      </w:r>
      <w:r w:rsidRPr="00DB5803">
        <w:rPr>
          <w:rFonts w:ascii="Arial" w:hAnsi="Arial" w:cs="Arial"/>
          <w:sz w:val="20"/>
          <w:szCs w:val="20"/>
          <w:lang w:val="es-ES"/>
        </w:rPr>
        <w:t xml:space="preserve"> se cuenta con e</w:t>
      </w:r>
      <w:r w:rsidR="00CF51C0" w:rsidRPr="00DB5803">
        <w:rPr>
          <w:rFonts w:ascii="Arial" w:hAnsi="Arial" w:cs="Arial"/>
          <w:sz w:val="20"/>
          <w:szCs w:val="20"/>
          <w:lang w:val="es-ES"/>
        </w:rPr>
        <w:t xml:space="preserve">quipos por localidad: 20 perfiles en promedio mensual. </w:t>
      </w:r>
      <w:r w:rsidR="00CF51C0" w:rsidRPr="00DB5803">
        <w:rPr>
          <w:rStyle w:val="eop"/>
          <w:rFonts w:ascii="Arial" w:hAnsi="Arial" w:cs="Arial"/>
          <w:sz w:val="20"/>
          <w:szCs w:val="20"/>
          <w:shd w:val="clear" w:color="auto" w:fill="F5F5F5"/>
        </w:rPr>
        <w:t>​</w:t>
      </w:r>
      <w:r w:rsidR="00CF51C0" w:rsidRPr="00DB5803">
        <w:rPr>
          <w:rFonts w:ascii="Arial" w:hAnsi="Arial" w:cs="Arial"/>
          <w:sz w:val="20"/>
          <w:szCs w:val="20"/>
          <w:lang w:val="es-ES"/>
        </w:rPr>
        <w:t xml:space="preserve">Profesionales </w:t>
      </w:r>
      <w:proofErr w:type="spellStart"/>
      <w:r w:rsidR="00CF51C0" w:rsidRPr="00DB5803">
        <w:rPr>
          <w:rFonts w:ascii="Arial" w:hAnsi="Arial" w:cs="Arial"/>
          <w:sz w:val="20"/>
          <w:szCs w:val="20"/>
          <w:lang w:val="es-ES"/>
        </w:rPr>
        <w:t>Intramurales</w:t>
      </w:r>
      <w:proofErr w:type="spellEnd"/>
      <w:r w:rsidR="00CF51C0" w:rsidRPr="00DB5803">
        <w:rPr>
          <w:rFonts w:ascii="Arial" w:hAnsi="Arial" w:cs="Arial"/>
          <w:sz w:val="20"/>
          <w:szCs w:val="20"/>
          <w:lang w:val="es-ES"/>
        </w:rPr>
        <w:t xml:space="preserve"> y extramurales 2 Profesionales de apoyo 1; Auxiliar Centro de acopio 1; Técnicos de Sistemas 1; Auxiliares de Enfermería 14; Digitadores 1</w:t>
      </w:r>
    </w:p>
    <w:p w14:paraId="5CF2C12D" w14:textId="7A975DB4" w:rsidR="007C737E" w:rsidRPr="00DB5803" w:rsidRDefault="00B76A09" w:rsidP="00B76A09">
      <w:pPr>
        <w:spacing w:before="100" w:beforeAutospacing="1" w:after="100" w:afterAutospacing="1" w:line="240" w:lineRule="auto"/>
        <w:jc w:val="both"/>
        <w:rPr>
          <w:rFonts w:ascii="Arial" w:hAnsi="Arial" w:cs="Arial"/>
          <w:sz w:val="20"/>
          <w:szCs w:val="20"/>
          <w:lang w:val="es-ES"/>
        </w:rPr>
      </w:pPr>
      <w:r w:rsidRPr="00DB5803">
        <w:rPr>
          <w:rFonts w:ascii="Arial" w:hAnsi="Arial" w:cs="Arial"/>
          <w:sz w:val="20"/>
          <w:szCs w:val="20"/>
          <w:lang w:val="es-ES"/>
        </w:rPr>
        <w:t>Frente al a</w:t>
      </w:r>
      <w:r w:rsidR="004C730C" w:rsidRPr="00DB5803">
        <w:rPr>
          <w:rFonts w:ascii="Arial" w:hAnsi="Arial" w:cs="Arial"/>
          <w:sz w:val="20"/>
          <w:szCs w:val="20"/>
          <w:lang w:val="es-ES"/>
        </w:rPr>
        <w:t xml:space="preserve">vance en </w:t>
      </w:r>
      <w:r w:rsidR="003D4F43" w:rsidRPr="00DB5803">
        <w:rPr>
          <w:rFonts w:ascii="Arial" w:hAnsi="Arial" w:cs="Arial"/>
          <w:sz w:val="20"/>
          <w:szCs w:val="20"/>
          <w:lang w:val="es-ES"/>
        </w:rPr>
        <w:t>Coberturas Con corte a abril/</w:t>
      </w:r>
      <w:r w:rsidR="004C730C" w:rsidRPr="00DB5803">
        <w:rPr>
          <w:rFonts w:ascii="Arial" w:hAnsi="Arial" w:cs="Arial"/>
          <w:sz w:val="20"/>
          <w:szCs w:val="20"/>
          <w:lang w:val="es-ES"/>
        </w:rPr>
        <w:t xml:space="preserve">2025; </w:t>
      </w:r>
      <w:r w:rsidR="007C737E" w:rsidRPr="00DB5803">
        <w:rPr>
          <w:rFonts w:ascii="Arial" w:hAnsi="Arial" w:cs="Arial"/>
          <w:sz w:val="20"/>
          <w:szCs w:val="20"/>
          <w:lang w:val="es-ES"/>
        </w:rPr>
        <w:t>Se reporta una cobertura óptima del 31,6% en los biológicos trazadores</w:t>
      </w:r>
    </w:p>
    <w:p w14:paraId="0B6E68E6" w14:textId="23E47CFC" w:rsidR="007C737E" w:rsidRPr="00DB5803" w:rsidRDefault="007C737E" w:rsidP="007C737E">
      <w:pPr>
        <w:shd w:val="clear" w:color="auto" w:fill="FFFFFF"/>
        <w:spacing w:after="0" w:line="240" w:lineRule="auto"/>
        <w:textAlignment w:val="baseline"/>
        <w:rPr>
          <w:rFonts w:ascii="Arial" w:hAnsi="Arial" w:cs="Arial"/>
          <w:sz w:val="20"/>
          <w:szCs w:val="20"/>
          <w:lang w:val="es-ES"/>
        </w:rPr>
      </w:pPr>
      <w:r w:rsidRPr="00DB5803">
        <w:rPr>
          <w:rFonts w:ascii="Arial" w:hAnsi="Arial" w:cs="Arial"/>
          <w:sz w:val="20"/>
          <w:szCs w:val="20"/>
          <w:lang w:val="es-ES"/>
        </w:rPr>
        <w:t xml:space="preserve">Menor de 1 año: Terceras dosis 2533 vacunados con cobertura </w:t>
      </w:r>
      <w:r w:rsidR="00DB5803" w:rsidRPr="00DB5803">
        <w:rPr>
          <w:rFonts w:ascii="Arial" w:hAnsi="Arial" w:cs="Arial"/>
          <w:sz w:val="20"/>
          <w:szCs w:val="20"/>
          <w:lang w:val="es-ES"/>
        </w:rPr>
        <w:t xml:space="preserve">de </w:t>
      </w:r>
      <w:r w:rsidRPr="00DB5803">
        <w:rPr>
          <w:rFonts w:ascii="Arial" w:hAnsi="Arial" w:cs="Arial"/>
          <w:sz w:val="20"/>
          <w:szCs w:val="20"/>
          <w:lang w:val="es-ES"/>
        </w:rPr>
        <w:t>32.5% (97%)</w:t>
      </w:r>
    </w:p>
    <w:p w14:paraId="25BAF19C" w14:textId="2BA7A68C" w:rsidR="007C737E" w:rsidRPr="00DB5803" w:rsidRDefault="007C737E" w:rsidP="007C737E">
      <w:pPr>
        <w:shd w:val="clear" w:color="auto" w:fill="FFFFFF"/>
        <w:spacing w:after="0" w:line="240" w:lineRule="auto"/>
        <w:textAlignment w:val="baseline"/>
        <w:rPr>
          <w:rFonts w:ascii="Arial" w:hAnsi="Arial" w:cs="Arial"/>
          <w:sz w:val="20"/>
          <w:szCs w:val="20"/>
          <w:lang w:val="es-ES"/>
        </w:rPr>
      </w:pPr>
      <w:r w:rsidRPr="00DB5803">
        <w:rPr>
          <w:rFonts w:ascii="Arial" w:hAnsi="Arial" w:cs="Arial"/>
          <w:sz w:val="20"/>
          <w:szCs w:val="20"/>
          <w:lang w:val="es-ES"/>
        </w:rPr>
        <w:t xml:space="preserve">Un año de edad: Triple viral: 2527 vacunados con cobertura </w:t>
      </w:r>
      <w:r w:rsidR="00DB5803" w:rsidRPr="00DB5803">
        <w:rPr>
          <w:rFonts w:ascii="Arial" w:hAnsi="Arial" w:cs="Arial"/>
          <w:sz w:val="20"/>
          <w:szCs w:val="20"/>
          <w:lang w:val="es-ES"/>
        </w:rPr>
        <w:t xml:space="preserve">de </w:t>
      </w:r>
      <w:r w:rsidRPr="00DB5803">
        <w:rPr>
          <w:rFonts w:ascii="Arial" w:hAnsi="Arial" w:cs="Arial"/>
          <w:sz w:val="20"/>
          <w:szCs w:val="20"/>
          <w:lang w:val="es-ES"/>
        </w:rPr>
        <w:t>30.5% (91.4%)</w:t>
      </w:r>
    </w:p>
    <w:p w14:paraId="0FD3AE0A" w14:textId="31018EC3" w:rsidR="007C737E" w:rsidRPr="00DB5803" w:rsidRDefault="007C737E" w:rsidP="007C737E">
      <w:pPr>
        <w:shd w:val="clear" w:color="auto" w:fill="FFFFFF"/>
        <w:spacing w:after="0" w:line="240" w:lineRule="auto"/>
        <w:textAlignment w:val="baseline"/>
        <w:rPr>
          <w:rFonts w:ascii="Arial" w:hAnsi="Arial" w:cs="Arial"/>
          <w:sz w:val="20"/>
          <w:szCs w:val="20"/>
          <w:lang w:val="es-ES"/>
        </w:rPr>
      </w:pPr>
      <w:proofErr w:type="spellStart"/>
      <w:r w:rsidRPr="00DB5803">
        <w:rPr>
          <w:rFonts w:ascii="Arial" w:hAnsi="Arial" w:cs="Arial"/>
          <w:sz w:val="20"/>
          <w:szCs w:val="20"/>
          <w:lang w:val="es-ES"/>
        </w:rPr>
        <w:t>Ref</w:t>
      </w:r>
      <w:proofErr w:type="spellEnd"/>
      <w:r w:rsidRPr="00DB5803">
        <w:rPr>
          <w:rFonts w:ascii="Arial" w:hAnsi="Arial" w:cs="Arial"/>
          <w:sz w:val="20"/>
          <w:szCs w:val="20"/>
          <w:lang w:val="es-ES"/>
        </w:rPr>
        <w:t xml:space="preserve"> de Tv 18 meses:   2365 vacunados con cobertura </w:t>
      </w:r>
      <w:r w:rsidR="00DB5803" w:rsidRPr="00DB5803">
        <w:rPr>
          <w:rFonts w:ascii="Arial" w:hAnsi="Arial" w:cs="Arial"/>
          <w:sz w:val="20"/>
          <w:szCs w:val="20"/>
          <w:lang w:val="es-ES"/>
        </w:rPr>
        <w:t xml:space="preserve">de </w:t>
      </w:r>
      <w:r w:rsidRPr="00DB5803">
        <w:rPr>
          <w:rFonts w:ascii="Arial" w:hAnsi="Arial" w:cs="Arial"/>
          <w:sz w:val="20"/>
          <w:szCs w:val="20"/>
          <w:lang w:val="es-ES"/>
        </w:rPr>
        <w:t>28.5% (85.4%)</w:t>
      </w:r>
    </w:p>
    <w:p w14:paraId="46C86A3B" w14:textId="2497926F" w:rsidR="007C737E" w:rsidRPr="00DB5803" w:rsidRDefault="007C737E" w:rsidP="007C737E">
      <w:pPr>
        <w:shd w:val="clear" w:color="auto" w:fill="FFFFFF"/>
        <w:spacing w:after="0" w:line="240" w:lineRule="auto"/>
        <w:textAlignment w:val="baseline"/>
        <w:rPr>
          <w:rFonts w:ascii="Arial" w:hAnsi="Arial" w:cs="Arial"/>
          <w:sz w:val="20"/>
          <w:szCs w:val="20"/>
          <w:lang w:val="es-ES"/>
        </w:rPr>
      </w:pPr>
      <w:r w:rsidRPr="00DB5803">
        <w:rPr>
          <w:rFonts w:ascii="Arial" w:hAnsi="Arial" w:cs="Arial"/>
          <w:sz w:val="20"/>
          <w:szCs w:val="20"/>
          <w:lang w:val="es-ES"/>
        </w:rPr>
        <w:t xml:space="preserve">DPT de 5 años:   1442 vacunados con </w:t>
      </w:r>
      <w:r w:rsidR="00DB5803" w:rsidRPr="00DB5803">
        <w:rPr>
          <w:rFonts w:ascii="Arial" w:hAnsi="Arial" w:cs="Arial"/>
          <w:sz w:val="20"/>
          <w:szCs w:val="20"/>
          <w:lang w:val="es-ES"/>
        </w:rPr>
        <w:t xml:space="preserve">cobertura de </w:t>
      </w:r>
      <w:r w:rsidRPr="00DB5803">
        <w:rPr>
          <w:rFonts w:ascii="Arial" w:hAnsi="Arial" w:cs="Arial"/>
          <w:sz w:val="20"/>
          <w:szCs w:val="20"/>
          <w:lang w:val="es-ES"/>
        </w:rPr>
        <w:t>11.1% (33.2%)</w:t>
      </w:r>
    </w:p>
    <w:p w14:paraId="695D8055" w14:textId="221D6685" w:rsidR="004C730C" w:rsidRDefault="004C730C" w:rsidP="007C737E">
      <w:pPr>
        <w:spacing w:before="100" w:beforeAutospacing="1" w:after="0" w:line="240" w:lineRule="auto"/>
        <w:rPr>
          <w:rFonts w:ascii="Arial" w:hAnsi="Arial" w:cs="Arial"/>
          <w:sz w:val="20"/>
          <w:szCs w:val="20"/>
          <w:lang w:val="es-ES"/>
        </w:rPr>
      </w:pPr>
    </w:p>
    <w:p w14:paraId="6BFE0DBB" w14:textId="4BB156E7" w:rsidR="00B6157D" w:rsidRPr="00B6157D" w:rsidRDefault="00B6157D" w:rsidP="00F05737">
      <w:pPr>
        <w:jc w:val="both"/>
        <w:rPr>
          <w:rFonts w:ascii="Arial" w:hAnsi="Arial" w:cs="Arial"/>
          <w:b/>
          <w:bCs/>
          <w:sz w:val="20"/>
          <w:szCs w:val="20"/>
          <w:lang w:val="es-ES"/>
        </w:rPr>
      </w:pPr>
      <w:r w:rsidRPr="000C3535">
        <w:rPr>
          <w:rFonts w:ascii="Arial" w:hAnsi="Arial" w:cs="Arial"/>
          <w:b/>
          <w:bCs/>
          <w:sz w:val="20"/>
          <w:szCs w:val="20"/>
          <w:highlight w:val="green"/>
          <w:lang w:val="es-ES"/>
        </w:rPr>
        <w:t>AUTORREGULACIÓN</w:t>
      </w:r>
      <w:r w:rsidR="00C13C25">
        <w:rPr>
          <w:rFonts w:ascii="Arial" w:hAnsi="Arial" w:cs="Arial"/>
          <w:b/>
          <w:bCs/>
          <w:sz w:val="20"/>
          <w:szCs w:val="20"/>
          <w:lang w:val="es-ES"/>
        </w:rPr>
        <w:t>- Negocios Saludables, Negocios Rentables</w:t>
      </w:r>
    </w:p>
    <w:p w14:paraId="40E2DD51" w14:textId="77777777" w:rsidR="009B6A40" w:rsidRPr="009B6A40" w:rsidRDefault="009B6A40" w:rsidP="009B6A40">
      <w:pPr>
        <w:jc w:val="both"/>
        <w:rPr>
          <w:rFonts w:ascii="Arial" w:hAnsi="Arial" w:cs="Arial"/>
          <w:sz w:val="20"/>
          <w:szCs w:val="20"/>
          <w:lang w:val="es-ES"/>
        </w:rPr>
      </w:pPr>
      <w:r w:rsidRPr="009B6A40">
        <w:rPr>
          <w:rFonts w:ascii="Arial" w:hAnsi="Arial" w:cs="Arial"/>
          <w:sz w:val="20"/>
          <w:szCs w:val="20"/>
          <w:lang w:val="es-ES"/>
        </w:rPr>
        <w:t>Todos los establecimientos que son objeto de inspección, vigilancia y control sanitario deben vincularse al proceso de autorregulación, el cual busca que todos los propietarios o representantes legales de establecimientos de Bogotá D. C. aseguren el cumplimiento de los requisitos vigentes y no generen riesgos a la salud de los habitantes y visitantes de la capital.</w:t>
      </w:r>
    </w:p>
    <w:p w14:paraId="04ED0AE1" w14:textId="6F62F417" w:rsidR="006000C9" w:rsidRDefault="009B6A40" w:rsidP="009B6A40">
      <w:pPr>
        <w:jc w:val="both"/>
        <w:rPr>
          <w:rFonts w:ascii="Arial" w:hAnsi="Arial" w:cs="Arial"/>
          <w:sz w:val="20"/>
          <w:szCs w:val="20"/>
          <w:lang w:val="es-ES"/>
        </w:rPr>
      </w:pPr>
      <w:r>
        <w:rPr>
          <w:rFonts w:ascii="Arial" w:hAnsi="Arial" w:cs="Arial"/>
          <w:sz w:val="20"/>
          <w:szCs w:val="20"/>
          <w:lang w:val="es-ES"/>
        </w:rPr>
        <w:lastRenderedPageBreak/>
        <w:t xml:space="preserve">Desde </w:t>
      </w:r>
      <w:r w:rsidRPr="009B6A40">
        <w:rPr>
          <w:rFonts w:ascii="Arial" w:hAnsi="Arial" w:cs="Arial"/>
          <w:sz w:val="20"/>
          <w:szCs w:val="20"/>
          <w:lang w:val="es-ES"/>
        </w:rPr>
        <w:t>La Secretaría Distrital de Salud</w:t>
      </w:r>
      <w:r>
        <w:rPr>
          <w:rFonts w:ascii="Arial" w:hAnsi="Arial" w:cs="Arial"/>
          <w:sz w:val="20"/>
          <w:szCs w:val="20"/>
          <w:lang w:val="es-ES"/>
        </w:rPr>
        <w:t xml:space="preserve"> se encuentra dispuesta la </w:t>
      </w:r>
      <w:r w:rsidRPr="009B6A40">
        <w:rPr>
          <w:rFonts w:ascii="Arial" w:hAnsi="Arial" w:cs="Arial"/>
          <w:sz w:val="20"/>
          <w:szCs w:val="20"/>
          <w:lang w:val="es-ES"/>
        </w:rPr>
        <w:t>plataforma digital, que cuenta con herramientas dirigidas a la información sanitaria y permite la inscripción, autoevaluación, solicitud de concepto y autorregulación de todos los establecimientos.</w:t>
      </w:r>
    </w:p>
    <w:p w14:paraId="4B5664A4" w14:textId="77777777" w:rsidR="00984B52" w:rsidRDefault="00984B52" w:rsidP="00984B52">
      <w:pPr>
        <w:jc w:val="both"/>
        <w:rPr>
          <w:rFonts w:ascii="Arial" w:hAnsi="Arial" w:cs="Arial"/>
          <w:sz w:val="20"/>
          <w:szCs w:val="20"/>
          <w:lang w:val="es-ES"/>
        </w:rPr>
      </w:pPr>
      <w:r>
        <w:rPr>
          <w:rFonts w:ascii="Arial" w:hAnsi="Arial" w:cs="Arial"/>
          <w:sz w:val="20"/>
          <w:szCs w:val="20"/>
          <w:lang w:val="es-ES"/>
        </w:rPr>
        <w:t xml:space="preserve">A través del enlace: </w:t>
      </w:r>
      <w:hyperlink r:id="rId5" w:history="1">
        <w:r w:rsidRPr="00B60CA3">
          <w:rPr>
            <w:rStyle w:val="Hipervnculo"/>
            <w:rFonts w:ascii="Arial" w:hAnsi="Arial" w:cs="Arial"/>
            <w:sz w:val="20"/>
            <w:szCs w:val="20"/>
            <w:lang w:val="es-ES"/>
          </w:rPr>
          <w:t>https://www.saludcapital.gov.co/Paginas2/Inicio.aspx</w:t>
        </w:r>
      </w:hyperlink>
      <w:r>
        <w:rPr>
          <w:rFonts w:ascii="Arial" w:hAnsi="Arial" w:cs="Arial"/>
          <w:sz w:val="20"/>
          <w:szCs w:val="20"/>
          <w:lang w:val="es-ES"/>
        </w:rPr>
        <w:t xml:space="preserve"> podrás acceder a la información y registro de tu negocio.</w:t>
      </w:r>
    </w:p>
    <w:p w14:paraId="3B005076" w14:textId="2C3AFFCA" w:rsidR="00984B52" w:rsidRDefault="00984B52" w:rsidP="00984B52">
      <w:pPr>
        <w:jc w:val="center"/>
        <w:rPr>
          <w:rFonts w:ascii="Arial" w:hAnsi="Arial" w:cs="Arial"/>
          <w:sz w:val="20"/>
          <w:szCs w:val="20"/>
          <w:lang w:val="es-ES"/>
        </w:rPr>
      </w:pPr>
      <w:r>
        <w:rPr>
          <w:noProof/>
          <w:lang w:eastAsia="es-CO"/>
        </w:rPr>
        <mc:AlternateContent>
          <mc:Choice Requires="wpi">
            <w:drawing>
              <wp:anchor distT="0" distB="0" distL="114300" distR="114300" simplePos="0" relativeHeight="251660288" behindDoc="0" locked="0" layoutInCell="1" allowOverlap="1" wp14:anchorId="5A9351E7" wp14:editId="58F6DEF7">
                <wp:simplePos x="0" y="0"/>
                <wp:positionH relativeFrom="column">
                  <wp:posOffset>1587135</wp:posOffset>
                </wp:positionH>
                <wp:positionV relativeFrom="paragraph">
                  <wp:posOffset>367030</wp:posOffset>
                </wp:positionV>
                <wp:extent cx="268560" cy="246960"/>
                <wp:effectExtent l="38100" t="38100" r="36830" b="39370"/>
                <wp:wrapNone/>
                <wp:docPr id="239871779" name="Entrada de lápiz 13"/>
                <wp:cNvGraphicFramePr/>
                <a:graphic xmlns:a="http://schemas.openxmlformats.org/drawingml/2006/main">
                  <a:graphicData uri="http://schemas.microsoft.com/office/word/2010/wordprocessingInk">
                    <w14:contentPart bwMode="auto" r:id="rId6">
                      <w14:nvContentPartPr>
                        <w14:cNvContentPartPr/>
                      </w14:nvContentPartPr>
                      <w14:xfrm>
                        <a:off x="0" y="0"/>
                        <a:ext cx="268560" cy="246960"/>
                      </w14:xfrm>
                    </w14:contentPart>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1="http://schemas.microsoft.com/office/drawing/2015/9/8/chartex" xmlns:cx="http://schemas.microsoft.com/office/drawing/2014/chartex">
            <w:pict>
              <v:shapetype w14:anchorId="1961B4B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3" o:spid="_x0000_s1026" type="#_x0000_t75" style="position:absolute;margin-left:124.45pt;margin-top:28.4pt;width:22.15pt;height:20.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">
                <v:imagedata r:id="rId9" o:title=""/>
              </v:shape>
            </w:pict>
          </mc:Fallback>
        </mc:AlternateContent>
      </w:r>
      <w:r>
        <w:rPr>
          <w:noProof/>
          <w:lang w:eastAsia="es-CO"/>
        </w:rPr>
        <w:drawing>
          <wp:inline distT="0" distB="0" distL="0" distR="0" wp14:anchorId="369CD983" wp14:editId="3AC64A3E">
            <wp:extent cx="4513516" cy="1522730"/>
            <wp:effectExtent l="0" t="0" r="1905" b="1270"/>
            <wp:docPr id="7909803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980341" name=""/>
                    <pic:cNvPicPr/>
                  </pic:nvPicPr>
                  <pic:blipFill rotWithShape="1">
                    <a:blip r:embed="rId10"/>
                    <a:srcRect l="4751" t="5948" r="12594" b="44454"/>
                    <a:stretch/>
                  </pic:blipFill>
                  <pic:spPr bwMode="auto">
                    <a:xfrm>
                      <a:off x="0" y="0"/>
                      <a:ext cx="4519047" cy="1524596"/>
                    </a:xfrm>
                    <a:prstGeom prst="rect">
                      <a:avLst/>
                    </a:prstGeom>
                    <a:ln>
                      <a:noFill/>
                    </a:ln>
                    <a:extLst>
                      <a:ext uri="{53640926-AAD7-44D8-BBD7-CCE9431645EC}">
                        <a14:shadowObscured xmlns:a14="http://schemas.microsoft.com/office/drawing/2010/main"/>
                      </a:ext>
                    </a:extLst>
                  </pic:spPr>
                </pic:pic>
              </a:graphicData>
            </a:graphic>
          </wp:inline>
        </w:drawing>
      </w:r>
    </w:p>
    <w:p w14:paraId="14C72006" w14:textId="1F5A3D63" w:rsidR="006000C9" w:rsidRDefault="009B6A40" w:rsidP="003B7C58">
      <w:pPr>
        <w:rPr>
          <w:rFonts w:ascii="Arial" w:hAnsi="Arial" w:cs="Arial"/>
          <w:sz w:val="20"/>
          <w:szCs w:val="20"/>
        </w:rPr>
      </w:pPr>
      <w:r w:rsidRPr="009B6A40">
        <w:rPr>
          <w:rFonts w:ascii="Arial" w:hAnsi="Arial" w:cs="Arial"/>
          <w:b/>
          <w:bCs/>
          <w:sz w:val="20"/>
          <w:szCs w:val="20"/>
        </w:rPr>
        <w:t>Recuerda</w:t>
      </w:r>
      <w:r w:rsidRPr="009B6A40">
        <w:rPr>
          <w:rFonts w:ascii="Arial" w:hAnsi="Arial" w:cs="Arial"/>
          <w:sz w:val="20"/>
          <w:szCs w:val="20"/>
        </w:rPr>
        <w:t>: el registro o inscripción de establecimientos es obligatorio para todo tipo de negocio.</w:t>
      </w:r>
    </w:p>
    <w:p w14:paraId="6413F480" w14:textId="539909C1" w:rsidR="009B6A40" w:rsidRDefault="009B6A40" w:rsidP="00C13C25">
      <w:pPr>
        <w:pStyle w:val="Prrafodelista"/>
        <w:numPr>
          <w:ilvl w:val="0"/>
          <w:numId w:val="9"/>
        </w:numPr>
        <w:jc w:val="both"/>
        <w:rPr>
          <w:rFonts w:ascii="Arial" w:hAnsi="Arial" w:cs="Arial"/>
          <w:sz w:val="20"/>
          <w:szCs w:val="20"/>
          <w:lang w:val="es-ES"/>
        </w:rPr>
      </w:pPr>
      <w:r w:rsidRPr="009B6A40">
        <w:rPr>
          <w:rFonts w:ascii="Arial" w:hAnsi="Arial" w:cs="Arial"/>
          <w:sz w:val="20"/>
          <w:szCs w:val="20"/>
          <w:lang w:val="es-ES"/>
        </w:rPr>
        <w:t>El cumplimiento de los requisitos sanitarios vigentes brinda mayor confianza a tus clientes, lo cual lleva a un incremento en tus ingresos por los servicios brindados en el establecimiento.</w:t>
      </w:r>
    </w:p>
    <w:p w14:paraId="03AAF5D5" w14:textId="5317E0A6" w:rsidR="009B6A40" w:rsidRDefault="009B6A40" w:rsidP="00C13C25">
      <w:pPr>
        <w:pStyle w:val="Prrafodelista"/>
        <w:numPr>
          <w:ilvl w:val="0"/>
          <w:numId w:val="9"/>
        </w:numPr>
        <w:jc w:val="both"/>
        <w:rPr>
          <w:rFonts w:ascii="Arial" w:hAnsi="Arial" w:cs="Arial"/>
          <w:sz w:val="20"/>
          <w:szCs w:val="20"/>
          <w:lang w:val="es-ES"/>
        </w:rPr>
      </w:pPr>
      <w:r w:rsidRPr="009B6A40">
        <w:rPr>
          <w:rFonts w:ascii="Arial" w:hAnsi="Arial" w:cs="Arial"/>
          <w:sz w:val="20"/>
          <w:szCs w:val="20"/>
          <w:lang w:val="es-ES"/>
        </w:rPr>
        <w:t>Si realizas la autoevaluación en el proceso de autorregulación, conocerás requisitos para el funcionamiento de los establecimientos y contribuirás para obtener concepto sanitario Favorable.</w:t>
      </w:r>
    </w:p>
    <w:p w14:paraId="5C03211C" w14:textId="04884162" w:rsidR="00C13C25" w:rsidRDefault="00C13C25" w:rsidP="00C13C25">
      <w:pPr>
        <w:pStyle w:val="Prrafodelista"/>
        <w:numPr>
          <w:ilvl w:val="0"/>
          <w:numId w:val="9"/>
        </w:numPr>
        <w:jc w:val="both"/>
        <w:rPr>
          <w:rFonts w:ascii="Arial" w:hAnsi="Arial" w:cs="Arial"/>
          <w:sz w:val="20"/>
          <w:szCs w:val="20"/>
          <w:lang w:val="es-ES"/>
        </w:rPr>
      </w:pPr>
      <w:r w:rsidRPr="00C13C25">
        <w:rPr>
          <w:rFonts w:ascii="Arial" w:hAnsi="Arial" w:cs="Arial"/>
          <w:sz w:val="20"/>
          <w:szCs w:val="20"/>
          <w:lang w:val="es-ES"/>
        </w:rPr>
        <w:t>Algunas de las normas que regulan el proceso de registro de establecimientos son: Resolución 1229 de 2013, Resolución 5194 de 2010, Resolución 2263 de 2004, Resolución 2016041871 de 2016.</w:t>
      </w:r>
    </w:p>
    <w:p w14:paraId="624DC20D" w14:textId="7755E128" w:rsidR="00C13C25" w:rsidRPr="00C13C25" w:rsidRDefault="00C13C25" w:rsidP="00C13C25">
      <w:pPr>
        <w:jc w:val="center"/>
        <w:rPr>
          <w:rFonts w:ascii="Arial" w:hAnsi="Arial" w:cs="Arial"/>
          <w:sz w:val="20"/>
          <w:szCs w:val="20"/>
          <w:lang w:val="es-ES"/>
        </w:rPr>
      </w:pPr>
    </w:p>
    <w:sectPr w:rsidR="00C13C25" w:rsidRPr="00C13C2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A7928"/>
    <w:multiLevelType w:val="hybridMultilevel"/>
    <w:tmpl w:val="9DD69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54B6774"/>
    <w:multiLevelType w:val="hybridMultilevel"/>
    <w:tmpl w:val="24C02F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5C11A28"/>
    <w:multiLevelType w:val="hybridMultilevel"/>
    <w:tmpl w:val="296EA7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0985955"/>
    <w:multiLevelType w:val="hybridMultilevel"/>
    <w:tmpl w:val="B740B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01209D"/>
    <w:multiLevelType w:val="hybridMultilevel"/>
    <w:tmpl w:val="5D169C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B871D2A"/>
    <w:multiLevelType w:val="hybridMultilevel"/>
    <w:tmpl w:val="15384A00"/>
    <w:lvl w:ilvl="0" w:tplc="436CF810">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654016AE"/>
    <w:multiLevelType w:val="hybridMultilevel"/>
    <w:tmpl w:val="AC7207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4122580"/>
    <w:multiLevelType w:val="hybridMultilevel"/>
    <w:tmpl w:val="1FE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79B574EB"/>
    <w:multiLevelType w:val="hybridMultilevel"/>
    <w:tmpl w:val="7E7E3E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B624323"/>
    <w:multiLevelType w:val="hybridMultilevel"/>
    <w:tmpl w:val="BDCCC6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0"/>
  </w:num>
  <w:num w:numId="6">
    <w:abstractNumId w:val="3"/>
  </w:num>
  <w:num w:numId="7">
    <w:abstractNumId w:val="6"/>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9B6"/>
    <w:rsid w:val="00003913"/>
    <w:rsid w:val="00025F26"/>
    <w:rsid w:val="0004719B"/>
    <w:rsid w:val="000B49FB"/>
    <w:rsid w:val="000B5425"/>
    <w:rsid w:val="000C3535"/>
    <w:rsid w:val="000F443F"/>
    <w:rsid w:val="00107DB8"/>
    <w:rsid w:val="001149CE"/>
    <w:rsid w:val="00116693"/>
    <w:rsid w:val="00126427"/>
    <w:rsid w:val="00157AB9"/>
    <w:rsid w:val="00184DFA"/>
    <w:rsid w:val="00194833"/>
    <w:rsid w:val="00194C5F"/>
    <w:rsid w:val="001E0404"/>
    <w:rsid w:val="001F2AB7"/>
    <w:rsid w:val="001F2C23"/>
    <w:rsid w:val="00200FDA"/>
    <w:rsid w:val="00205C29"/>
    <w:rsid w:val="0025742D"/>
    <w:rsid w:val="00263269"/>
    <w:rsid w:val="002764A6"/>
    <w:rsid w:val="002A0011"/>
    <w:rsid w:val="002C0102"/>
    <w:rsid w:val="002E2531"/>
    <w:rsid w:val="002F292C"/>
    <w:rsid w:val="003313F1"/>
    <w:rsid w:val="003930B6"/>
    <w:rsid w:val="003A17D8"/>
    <w:rsid w:val="003B301C"/>
    <w:rsid w:val="003B7C58"/>
    <w:rsid w:val="003D4F43"/>
    <w:rsid w:val="003E2B0A"/>
    <w:rsid w:val="0041423B"/>
    <w:rsid w:val="00476D89"/>
    <w:rsid w:val="004B0091"/>
    <w:rsid w:val="004C730C"/>
    <w:rsid w:val="004D3427"/>
    <w:rsid w:val="004F7C24"/>
    <w:rsid w:val="00502849"/>
    <w:rsid w:val="005159FC"/>
    <w:rsid w:val="0052510E"/>
    <w:rsid w:val="00527F8B"/>
    <w:rsid w:val="00533449"/>
    <w:rsid w:val="005D005D"/>
    <w:rsid w:val="006000C9"/>
    <w:rsid w:val="00617C87"/>
    <w:rsid w:val="00634B2B"/>
    <w:rsid w:val="00634B63"/>
    <w:rsid w:val="0065701B"/>
    <w:rsid w:val="00665904"/>
    <w:rsid w:val="00674243"/>
    <w:rsid w:val="00676F48"/>
    <w:rsid w:val="00690B93"/>
    <w:rsid w:val="006A2F40"/>
    <w:rsid w:val="006B70A0"/>
    <w:rsid w:val="00724B26"/>
    <w:rsid w:val="00765A92"/>
    <w:rsid w:val="007C737E"/>
    <w:rsid w:val="007C7F14"/>
    <w:rsid w:val="008345FD"/>
    <w:rsid w:val="008608DC"/>
    <w:rsid w:val="008A44B7"/>
    <w:rsid w:val="008B602D"/>
    <w:rsid w:val="009237B8"/>
    <w:rsid w:val="00940D89"/>
    <w:rsid w:val="00961B35"/>
    <w:rsid w:val="00984B52"/>
    <w:rsid w:val="009A7FF3"/>
    <w:rsid w:val="009B6A40"/>
    <w:rsid w:val="009D7F5B"/>
    <w:rsid w:val="009E7475"/>
    <w:rsid w:val="009F7955"/>
    <w:rsid w:val="00A209FB"/>
    <w:rsid w:val="00A25636"/>
    <w:rsid w:val="00A338EC"/>
    <w:rsid w:val="00A34C2D"/>
    <w:rsid w:val="00A52738"/>
    <w:rsid w:val="00A574DF"/>
    <w:rsid w:val="00AB3FF3"/>
    <w:rsid w:val="00AB469F"/>
    <w:rsid w:val="00AE4E41"/>
    <w:rsid w:val="00B05C53"/>
    <w:rsid w:val="00B06670"/>
    <w:rsid w:val="00B31697"/>
    <w:rsid w:val="00B55EAB"/>
    <w:rsid w:val="00B6157D"/>
    <w:rsid w:val="00B76A09"/>
    <w:rsid w:val="00B925A3"/>
    <w:rsid w:val="00BF202A"/>
    <w:rsid w:val="00C023CF"/>
    <w:rsid w:val="00C13C25"/>
    <w:rsid w:val="00C1644A"/>
    <w:rsid w:val="00C437E3"/>
    <w:rsid w:val="00C45ACA"/>
    <w:rsid w:val="00C4749E"/>
    <w:rsid w:val="00C700BC"/>
    <w:rsid w:val="00C7010E"/>
    <w:rsid w:val="00CB48C3"/>
    <w:rsid w:val="00CC5F06"/>
    <w:rsid w:val="00CD2BA9"/>
    <w:rsid w:val="00CF51C0"/>
    <w:rsid w:val="00D15E10"/>
    <w:rsid w:val="00D467F2"/>
    <w:rsid w:val="00DB5803"/>
    <w:rsid w:val="00DD19B6"/>
    <w:rsid w:val="00DD4ED4"/>
    <w:rsid w:val="00DE5F22"/>
    <w:rsid w:val="00DF4F28"/>
    <w:rsid w:val="00E440C0"/>
    <w:rsid w:val="00EC412B"/>
    <w:rsid w:val="00EC55B4"/>
    <w:rsid w:val="00EC5B69"/>
    <w:rsid w:val="00ED0FBD"/>
    <w:rsid w:val="00ED13D1"/>
    <w:rsid w:val="00ED6438"/>
    <w:rsid w:val="00F05737"/>
    <w:rsid w:val="00F13E00"/>
    <w:rsid w:val="00F34E7E"/>
    <w:rsid w:val="00F62C0C"/>
    <w:rsid w:val="00F71D38"/>
    <w:rsid w:val="00FC7B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B1891"/>
  <w15:chartTrackingRefBased/>
  <w15:docId w15:val="{6294C274-374F-42D8-8EFF-D31F4A0A7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textrun">
    <w:name w:val="normaltextrun"/>
    <w:basedOn w:val="Fuentedeprrafopredeter"/>
    <w:rsid w:val="003B7C58"/>
  </w:style>
  <w:style w:type="character" w:customStyle="1" w:styleId="eop">
    <w:name w:val="eop"/>
    <w:basedOn w:val="Fuentedeprrafopredeter"/>
    <w:rsid w:val="003B7C58"/>
  </w:style>
  <w:style w:type="paragraph" w:customStyle="1" w:styleId="paragraph">
    <w:name w:val="paragraph"/>
    <w:basedOn w:val="Normal"/>
    <w:rsid w:val="003B7C5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025F26"/>
    <w:pPr>
      <w:ind w:left="720"/>
      <w:contextualSpacing/>
    </w:pPr>
  </w:style>
  <w:style w:type="character" w:styleId="Hipervnculo">
    <w:name w:val="Hyperlink"/>
    <w:basedOn w:val="Fuentedeprrafopredeter"/>
    <w:uiPriority w:val="99"/>
    <w:unhideWhenUsed/>
    <w:rsid w:val="00C13C25"/>
    <w:rPr>
      <w:color w:val="0563C1" w:themeColor="hyperlink"/>
      <w:u w:val="single"/>
    </w:rPr>
  </w:style>
  <w:style w:type="character" w:customStyle="1" w:styleId="UnresolvedMention">
    <w:name w:val="Unresolved Mention"/>
    <w:basedOn w:val="Fuentedeprrafopredeter"/>
    <w:uiPriority w:val="99"/>
    <w:semiHidden/>
    <w:unhideWhenUsed/>
    <w:rsid w:val="00C13C25"/>
    <w:rPr>
      <w:color w:val="605E5C"/>
      <w:shd w:val="clear" w:color="auto" w:fill="E1DFDD"/>
    </w:rPr>
  </w:style>
  <w:style w:type="paragraph" w:styleId="NormalWeb">
    <w:name w:val="Normal (Web)"/>
    <w:basedOn w:val="Normal"/>
    <w:uiPriority w:val="99"/>
    <w:semiHidden/>
    <w:unhideWhenUsed/>
    <w:rsid w:val="004F7C2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D15E10"/>
    <w:rPr>
      <w:sz w:val="16"/>
      <w:szCs w:val="16"/>
    </w:rPr>
  </w:style>
  <w:style w:type="paragraph" w:styleId="Textocomentario">
    <w:name w:val="annotation text"/>
    <w:basedOn w:val="Normal"/>
    <w:link w:val="TextocomentarioCar"/>
    <w:uiPriority w:val="99"/>
    <w:semiHidden/>
    <w:unhideWhenUsed/>
    <w:rsid w:val="00D15E1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15E10"/>
    <w:rPr>
      <w:sz w:val="20"/>
      <w:szCs w:val="20"/>
    </w:rPr>
  </w:style>
  <w:style w:type="paragraph" w:styleId="Asuntodelcomentario">
    <w:name w:val="annotation subject"/>
    <w:basedOn w:val="Textocomentario"/>
    <w:next w:val="Textocomentario"/>
    <w:link w:val="AsuntodelcomentarioCar"/>
    <w:uiPriority w:val="99"/>
    <w:semiHidden/>
    <w:unhideWhenUsed/>
    <w:rsid w:val="00D15E10"/>
    <w:rPr>
      <w:b/>
      <w:bCs/>
    </w:rPr>
  </w:style>
  <w:style w:type="character" w:customStyle="1" w:styleId="AsuntodelcomentarioCar">
    <w:name w:val="Asunto del comentario Car"/>
    <w:basedOn w:val="TextocomentarioCar"/>
    <w:link w:val="Asuntodelcomentario"/>
    <w:uiPriority w:val="99"/>
    <w:semiHidden/>
    <w:rsid w:val="00D15E10"/>
    <w:rPr>
      <w:b/>
      <w:bCs/>
      <w:sz w:val="20"/>
      <w:szCs w:val="20"/>
    </w:rPr>
  </w:style>
  <w:style w:type="paragraph" w:styleId="Textodeglobo">
    <w:name w:val="Balloon Text"/>
    <w:basedOn w:val="Normal"/>
    <w:link w:val="TextodegloboCar"/>
    <w:uiPriority w:val="99"/>
    <w:semiHidden/>
    <w:unhideWhenUsed/>
    <w:rsid w:val="00D15E1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5E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98661">
      <w:bodyDiv w:val="1"/>
      <w:marLeft w:val="0"/>
      <w:marRight w:val="0"/>
      <w:marTop w:val="0"/>
      <w:marBottom w:val="0"/>
      <w:divBdr>
        <w:top w:val="none" w:sz="0" w:space="0" w:color="auto"/>
        <w:left w:val="none" w:sz="0" w:space="0" w:color="auto"/>
        <w:bottom w:val="none" w:sz="0" w:space="0" w:color="auto"/>
        <w:right w:val="none" w:sz="0" w:space="0" w:color="auto"/>
      </w:divBdr>
      <w:divsChild>
        <w:div w:id="1146891765">
          <w:marLeft w:val="0"/>
          <w:marRight w:val="0"/>
          <w:marTop w:val="0"/>
          <w:marBottom w:val="0"/>
          <w:divBdr>
            <w:top w:val="none" w:sz="0" w:space="0" w:color="auto"/>
            <w:left w:val="none" w:sz="0" w:space="0" w:color="auto"/>
            <w:bottom w:val="none" w:sz="0" w:space="0" w:color="auto"/>
            <w:right w:val="none" w:sz="0" w:space="0" w:color="auto"/>
          </w:divBdr>
          <w:divsChild>
            <w:div w:id="1916352681">
              <w:marLeft w:val="0"/>
              <w:marRight w:val="0"/>
              <w:marTop w:val="0"/>
              <w:marBottom w:val="0"/>
              <w:divBdr>
                <w:top w:val="none" w:sz="0" w:space="0" w:color="auto"/>
                <w:left w:val="none" w:sz="0" w:space="0" w:color="auto"/>
                <w:bottom w:val="none" w:sz="0" w:space="0" w:color="auto"/>
                <w:right w:val="none" w:sz="0" w:space="0" w:color="auto"/>
              </w:divBdr>
            </w:div>
          </w:divsChild>
        </w:div>
        <w:div w:id="1750233565">
          <w:marLeft w:val="0"/>
          <w:marRight w:val="0"/>
          <w:marTop w:val="0"/>
          <w:marBottom w:val="0"/>
          <w:divBdr>
            <w:top w:val="none" w:sz="0" w:space="0" w:color="auto"/>
            <w:left w:val="none" w:sz="0" w:space="0" w:color="auto"/>
            <w:bottom w:val="none" w:sz="0" w:space="0" w:color="auto"/>
            <w:right w:val="none" w:sz="0" w:space="0" w:color="auto"/>
          </w:divBdr>
          <w:divsChild>
            <w:div w:id="450629189">
              <w:marLeft w:val="0"/>
              <w:marRight w:val="0"/>
              <w:marTop w:val="0"/>
              <w:marBottom w:val="0"/>
              <w:divBdr>
                <w:top w:val="none" w:sz="0" w:space="0" w:color="auto"/>
                <w:left w:val="none" w:sz="0" w:space="0" w:color="auto"/>
                <w:bottom w:val="none" w:sz="0" w:space="0" w:color="auto"/>
                <w:right w:val="none" w:sz="0" w:space="0" w:color="auto"/>
              </w:divBdr>
            </w:div>
          </w:divsChild>
        </w:div>
        <w:div w:id="1593510136">
          <w:marLeft w:val="0"/>
          <w:marRight w:val="0"/>
          <w:marTop w:val="0"/>
          <w:marBottom w:val="0"/>
          <w:divBdr>
            <w:top w:val="none" w:sz="0" w:space="0" w:color="auto"/>
            <w:left w:val="none" w:sz="0" w:space="0" w:color="auto"/>
            <w:bottom w:val="none" w:sz="0" w:space="0" w:color="auto"/>
            <w:right w:val="none" w:sz="0" w:space="0" w:color="auto"/>
          </w:divBdr>
          <w:divsChild>
            <w:div w:id="1732997143">
              <w:marLeft w:val="0"/>
              <w:marRight w:val="0"/>
              <w:marTop w:val="0"/>
              <w:marBottom w:val="0"/>
              <w:divBdr>
                <w:top w:val="none" w:sz="0" w:space="0" w:color="auto"/>
                <w:left w:val="none" w:sz="0" w:space="0" w:color="auto"/>
                <w:bottom w:val="none" w:sz="0" w:space="0" w:color="auto"/>
                <w:right w:val="none" w:sz="0" w:space="0" w:color="auto"/>
              </w:divBdr>
            </w:div>
          </w:divsChild>
        </w:div>
        <w:div w:id="1045906025">
          <w:marLeft w:val="0"/>
          <w:marRight w:val="0"/>
          <w:marTop w:val="0"/>
          <w:marBottom w:val="0"/>
          <w:divBdr>
            <w:top w:val="none" w:sz="0" w:space="0" w:color="auto"/>
            <w:left w:val="none" w:sz="0" w:space="0" w:color="auto"/>
            <w:bottom w:val="none" w:sz="0" w:space="0" w:color="auto"/>
            <w:right w:val="none" w:sz="0" w:space="0" w:color="auto"/>
          </w:divBdr>
          <w:divsChild>
            <w:div w:id="362291541">
              <w:marLeft w:val="0"/>
              <w:marRight w:val="0"/>
              <w:marTop w:val="0"/>
              <w:marBottom w:val="0"/>
              <w:divBdr>
                <w:top w:val="none" w:sz="0" w:space="0" w:color="auto"/>
                <w:left w:val="none" w:sz="0" w:space="0" w:color="auto"/>
                <w:bottom w:val="none" w:sz="0" w:space="0" w:color="auto"/>
                <w:right w:val="none" w:sz="0" w:space="0" w:color="auto"/>
              </w:divBdr>
            </w:div>
          </w:divsChild>
        </w:div>
        <w:div w:id="822087185">
          <w:marLeft w:val="0"/>
          <w:marRight w:val="0"/>
          <w:marTop w:val="0"/>
          <w:marBottom w:val="0"/>
          <w:divBdr>
            <w:top w:val="none" w:sz="0" w:space="0" w:color="auto"/>
            <w:left w:val="none" w:sz="0" w:space="0" w:color="auto"/>
            <w:bottom w:val="none" w:sz="0" w:space="0" w:color="auto"/>
            <w:right w:val="none" w:sz="0" w:space="0" w:color="auto"/>
          </w:divBdr>
          <w:divsChild>
            <w:div w:id="1265726226">
              <w:marLeft w:val="0"/>
              <w:marRight w:val="0"/>
              <w:marTop w:val="0"/>
              <w:marBottom w:val="0"/>
              <w:divBdr>
                <w:top w:val="none" w:sz="0" w:space="0" w:color="auto"/>
                <w:left w:val="none" w:sz="0" w:space="0" w:color="auto"/>
                <w:bottom w:val="none" w:sz="0" w:space="0" w:color="auto"/>
                <w:right w:val="none" w:sz="0" w:space="0" w:color="auto"/>
              </w:divBdr>
            </w:div>
          </w:divsChild>
        </w:div>
        <w:div w:id="12417974">
          <w:marLeft w:val="0"/>
          <w:marRight w:val="0"/>
          <w:marTop w:val="0"/>
          <w:marBottom w:val="0"/>
          <w:divBdr>
            <w:top w:val="none" w:sz="0" w:space="0" w:color="auto"/>
            <w:left w:val="none" w:sz="0" w:space="0" w:color="auto"/>
            <w:bottom w:val="none" w:sz="0" w:space="0" w:color="auto"/>
            <w:right w:val="none" w:sz="0" w:space="0" w:color="auto"/>
          </w:divBdr>
          <w:divsChild>
            <w:div w:id="45679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094188">
      <w:bodyDiv w:val="1"/>
      <w:marLeft w:val="0"/>
      <w:marRight w:val="0"/>
      <w:marTop w:val="0"/>
      <w:marBottom w:val="0"/>
      <w:divBdr>
        <w:top w:val="none" w:sz="0" w:space="0" w:color="auto"/>
        <w:left w:val="none" w:sz="0" w:space="0" w:color="auto"/>
        <w:bottom w:val="none" w:sz="0" w:space="0" w:color="auto"/>
        <w:right w:val="none" w:sz="0" w:space="0" w:color="auto"/>
      </w:divBdr>
      <w:divsChild>
        <w:div w:id="1451048362">
          <w:marLeft w:val="0"/>
          <w:marRight w:val="0"/>
          <w:marTop w:val="0"/>
          <w:marBottom w:val="0"/>
          <w:divBdr>
            <w:top w:val="none" w:sz="0" w:space="0" w:color="auto"/>
            <w:left w:val="none" w:sz="0" w:space="0" w:color="auto"/>
            <w:bottom w:val="none" w:sz="0" w:space="0" w:color="auto"/>
            <w:right w:val="none" w:sz="0" w:space="0" w:color="auto"/>
          </w:divBdr>
        </w:div>
        <w:div w:id="910194632">
          <w:marLeft w:val="0"/>
          <w:marRight w:val="0"/>
          <w:marTop w:val="0"/>
          <w:marBottom w:val="0"/>
          <w:divBdr>
            <w:top w:val="none" w:sz="0" w:space="0" w:color="auto"/>
            <w:left w:val="none" w:sz="0" w:space="0" w:color="auto"/>
            <w:bottom w:val="none" w:sz="0" w:space="0" w:color="auto"/>
            <w:right w:val="none" w:sz="0" w:space="0" w:color="auto"/>
          </w:divBdr>
        </w:div>
        <w:div w:id="1730690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ustomXml" Target="ink/ink1.xml"/><Relationship Id="rId11" Type="http://schemas.openxmlformats.org/officeDocument/2006/relationships/fontTable" Target="fontTable.xml"/><Relationship Id="rId5" Type="http://schemas.openxmlformats.org/officeDocument/2006/relationships/hyperlink" Target="https://www.saludcapital.gov.co/Paginas2/Inicio.aspx" TargetMode="Externa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customXml" Target="../customXml/item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14T02:00:59.952"/>
    </inkml:context>
    <inkml:brush xml:id="br0">
      <inkml:brushProperty name="width" value="0.035" units="cm"/>
      <inkml:brushProperty name="height" value="0.035" units="cm"/>
      <inkml:brushProperty name="color" value="#E71224"/>
      <inkml:brushProperty name="ignorePressure" value="1"/>
    </inkml:brush>
  </inkml:definitions>
  <inkml:trace contextRef="#ctx0" brushRef="#br0">25 422,'3'5,"0"-1,0 1,0 0,-1 1,0-1,0 0,0 1,-1-1,0 1,0-1,0 1,-1-1,1 1,-1 0,-1-1,-1 11,-3 4,0 1,-1-1,-11 24,7-19,9-24,1-1,-1 1,1 0,0 0,0 0,-1 0,1-1,0 1,0 0,0 0,0 0,0 0,0 0,0 0,0-1,0 1,0 0,1 0,-1 0,0 0,0 0,1-1,-1 1,1 0,-1 0,1-1,-1 1,1 0,-1 0,1-1,0 1,-1-1,1 1,0-1,0 1,-1-1,1 1,0-1,0 0,0 1,0-1,-1 0,1 0,0 1,0-1,0 0,0 0,0 0,1 0,3 0,0 0,0 0,0-1,1 1,-1-1,0 0,7-3,17-7,-1-3,0 0,-1-2,-1 0,0-2,-2-1,37-36,6-16,63-85,-82 96,130-166</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B6896D18-A68A-470E-B7B9-D9B072A7BBFD}"/>
</file>

<file path=customXml/itemProps2.xml><?xml version="1.0" encoding="utf-8"?>
<ds:datastoreItem xmlns:ds="http://schemas.openxmlformats.org/officeDocument/2006/customXml" ds:itemID="{2EC82A3C-29F0-4099-A02D-CA0AE3281ACD}"/>
</file>

<file path=customXml/itemProps3.xml><?xml version="1.0" encoding="utf-8"?>
<ds:datastoreItem xmlns:ds="http://schemas.openxmlformats.org/officeDocument/2006/customXml" ds:itemID="{9F6AF3C9-697D-4A40-B109-AC4A883898D0}"/>
</file>

<file path=docProps/app.xml><?xml version="1.0" encoding="utf-8"?>
<Properties xmlns="http://schemas.openxmlformats.org/officeDocument/2006/extended-properties" xmlns:vt="http://schemas.openxmlformats.org/officeDocument/2006/docPropsVTypes">
  <Template>Normal</Template>
  <TotalTime>1</TotalTime>
  <Pages>5</Pages>
  <Words>2226</Words>
  <Characters>12244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del Milagro, Torres De la Hoz</dc:creator>
  <cp:keywords/>
  <dc:description/>
  <cp:lastModifiedBy>Erica Licet, Ospina Ortíz</cp:lastModifiedBy>
  <cp:revision>2</cp:revision>
  <dcterms:created xsi:type="dcterms:W3CDTF">2026-04-10T22:16:00Z</dcterms:created>
  <dcterms:modified xsi:type="dcterms:W3CDTF">2026-04-10T22:16:00Z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